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A3D8" w14:textId="77777777" w:rsidR="00311C2E" w:rsidRDefault="00AE5561">
      <w:pPr>
        <w:spacing w:after="0"/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845F03A" wp14:editId="4E1D99B7">
            <wp:extent cx="629390" cy="762902"/>
            <wp:effectExtent l="0" t="0" r="0" b="0"/>
            <wp:docPr id="1959308036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087F32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46045FF4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OSJEČKO-BARANJSKA ŽUPANIJA</w:t>
      </w:r>
    </w:p>
    <w:p w14:paraId="30E1F5B9" w14:textId="77777777" w:rsidR="00311C2E" w:rsidRDefault="00AE556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ČEMINAC</w:t>
      </w:r>
    </w:p>
    <w:p w14:paraId="679C8B21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7B92516B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Čeminac, Ulica Matije Gupca 1</w:t>
      </w:r>
    </w:p>
    <w:p w14:paraId="374A6D4F" w14:textId="77777777" w:rsidR="00311C2E" w:rsidRDefault="00AE556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OIB:94724152559</w:t>
      </w:r>
    </w:p>
    <w:p w14:paraId="3D5037DB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497BA353" w14:textId="77777777" w:rsidR="00311C2E" w:rsidRDefault="00311C2E">
      <w:pPr>
        <w:spacing w:after="0"/>
        <w:rPr>
          <w:rFonts w:ascii="Times New Roman" w:hAnsi="Times New Roman"/>
          <w:b/>
        </w:rPr>
      </w:pPr>
    </w:p>
    <w:p w14:paraId="27358E08" w14:textId="1755C8CA" w:rsidR="00311C2E" w:rsidRDefault="008217E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400-05/24-01/0001</w:t>
      </w:r>
    </w:p>
    <w:p w14:paraId="4C968B71" w14:textId="60079256" w:rsidR="00311C2E" w:rsidRDefault="008217E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2158-11-02-24</w:t>
      </w:r>
      <w:r w:rsidR="00AE5561">
        <w:rPr>
          <w:rFonts w:ascii="Times New Roman" w:hAnsi="Times New Roman"/>
          <w:sz w:val="24"/>
          <w:szCs w:val="24"/>
        </w:rPr>
        <w:t>-1</w:t>
      </w:r>
    </w:p>
    <w:p w14:paraId="46705347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5E37B3D7" w14:textId="1C4FE8AF" w:rsidR="00311C2E" w:rsidRDefault="00AE556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Čeminac, </w:t>
      </w:r>
      <w:r w:rsidR="00A32BD6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. </w:t>
      </w:r>
      <w:r w:rsidR="000A5B35">
        <w:rPr>
          <w:rFonts w:ascii="Times New Roman" w:hAnsi="Times New Roman"/>
          <w:sz w:val="24"/>
          <w:szCs w:val="24"/>
        </w:rPr>
        <w:t>veljače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A5B3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</w:t>
      </w:r>
    </w:p>
    <w:p w14:paraId="19FB3246" w14:textId="77777777" w:rsidR="00311C2E" w:rsidRDefault="00311C2E">
      <w:pPr>
        <w:pStyle w:val="Bezproreda"/>
        <w:rPr>
          <w:rFonts w:ascii="Times New Roman" w:hAnsi="Times New Roman"/>
          <w:color w:val="FF0000"/>
          <w:sz w:val="24"/>
          <w:szCs w:val="24"/>
        </w:rPr>
      </w:pPr>
    </w:p>
    <w:p w14:paraId="54C461DF" w14:textId="77777777" w:rsidR="00311C2E" w:rsidRDefault="00311C2E">
      <w:pPr>
        <w:pStyle w:val="Bezproreda"/>
        <w:rPr>
          <w:rFonts w:ascii="Times New Roman" w:hAnsi="Times New Roman"/>
          <w:b/>
          <w:color w:val="FF0000"/>
          <w:sz w:val="24"/>
          <w:szCs w:val="24"/>
        </w:rPr>
      </w:pPr>
    </w:p>
    <w:p w14:paraId="0CEB9BEE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5C9ACD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64F964FD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40"/>
          <w:szCs w:val="40"/>
          <w:lang w:eastAsia="hr-HR"/>
        </w:rPr>
      </w:pPr>
      <w:r>
        <w:rPr>
          <w:rFonts w:ascii="Times New Roman" w:hAnsi="Times New Roman"/>
          <w:b/>
          <w:bCs/>
          <w:sz w:val="40"/>
          <w:szCs w:val="40"/>
          <w:lang w:eastAsia="hr-HR"/>
        </w:rPr>
        <w:t xml:space="preserve">BILJEŠKE </w:t>
      </w:r>
    </w:p>
    <w:p w14:paraId="4EA41B6C" w14:textId="77777777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sz w:val="28"/>
          <w:szCs w:val="28"/>
          <w:lang w:eastAsia="hr-HR"/>
        </w:rPr>
        <w:t>UZ FINANCIJSKE IZVJEŠTAJE</w:t>
      </w:r>
    </w:p>
    <w:p w14:paraId="08BCCC17" w14:textId="311FE501" w:rsidR="00311C2E" w:rsidRDefault="00AE5561">
      <w:pPr>
        <w:suppressAutoHyphens w:val="0"/>
        <w:spacing w:after="0"/>
        <w:jc w:val="center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  <w:r>
        <w:rPr>
          <w:rFonts w:ascii="Times New Roman" w:hAnsi="Times New Roman"/>
          <w:bCs/>
          <w:i/>
          <w:sz w:val="28"/>
          <w:szCs w:val="28"/>
          <w:lang w:eastAsia="hr-HR"/>
        </w:rPr>
        <w:t>za razdoblje od 01. siječnja do 3</w:t>
      </w:r>
      <w:r w:rsidR="000A5B35">
        <w:rPr>
          <w:rFonts w:ascii="Times New Roman" w:hAnsi="Times New Roman"/>
          <w:bCs/>
          <w:i/>
          <w:sz w:val="28"/>
          <w:szCs w:val="28"/>
          <w:lang w:eastAsia="hr-HR"/>
        </w:rPr>
        <w:t>1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. </w:t>
      </w:r>
      <w:r w:rsidR="000A5B35">
        <w:rPr>
          <w:rFonts w:ascii="Times New Roman" w:hAnsi="Times New Roman"/>
          <w:bCs/>
          <w:i/>
          <w:sz w:val="28"/>
          <w:szCs w:val="28"/>
          <w:lang w:eastAsia="hr-HR"/>
        </w:rPr>
        <w:t>prosinca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 xml:space="preserve"> 202</w:t>
      </w:r>
      <w:r w:rsidR="00260757">
        <w:rPr>
          <w:rFonts w:ascii="Times New Roman" w:hAnsi="Times New Roman"/>
          <w:bCs/>
          <w:i/>
          <w:sz w:val="28"/>
          <w:szCs w:val="28"/>
          <w:lang w:eastAsia="hr-HR"/>
        </w:rPr>
        <w:t>4</w:t>
      </w:r>
      <w:r>
        <w:rPr>
          <w:rFonts w:ascii="Times New Roman" w:hAnsi="Times New Roman"/>
          <w:bCs/>
          <w:i/>
          <w:sz w:val="28"/>
          <w:szCs w:val="28"/>
          <w:lang w:eastAsia="hr-HR"/>
        </w:rPr>
        <w:t>. godine</w:t>
      </w:r>
    </w:p>
    <w:p w14:paraId="4DEE3744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bCs/>
          <w:i/>
          <w:sz w:val="28"/>
          <w:szCs w:val="28"/>
          <w:lang w:eastAsia="hr-HR"/>
        </w:rPr>
      </w:pPr>
    </w:p>
    <w:p w14:paraId="46CB0C4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76A32B87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I. UVOD</w:t>
      </w:r>
    </w:p>
    <w:p w14:paraId="6CC9C02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DE21A4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1. Naziv obveznika: </w:t>
      </w:r>
      <w:r>
        <w:rPr>
          <w:rFonts w:ascii="Times New Roman" w:eastAsia="Times New Roman" w:hAnsi="Times New Roman"/>
          <w:b/>
          <w:bCs/>
          <w:sz w:val="24"/>
          <w:szCs w:val="24"/>
        </w:rPr>
        <w:t>OPĆINA ČEMINAC</w:t>
      </w:r>
    </w:p>
    <w:p w14:paraId="6EBD595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Sjedište obveznika: 31325 Čeminac</w:t>
      </w:r>
    </w:p>
    <w:p w14:paraId="7118FA07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3. Adresa sjedišta: </w:t>
      </w:r>
      <w:r>
        <w:rPr>
          <w:rFonts w:ascii="Times New Roman" w:hAnsi="Times New Roman"/>
          <w:sz w:val="24"/>
          <w:szCs w:val="24"/>
          <w:lang w:eastAsia="hr-HR"/>
        </w:rPr>
        <w:t>Ulica Matije Gupca 1</w:t>
      </w:r>
    </w:p>
    <w:p w14:paraId="663CCAF6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Šifra općine: 064</w:t>
      </w:r>
    </w:p>
    <w:p w14:paraId="4543394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Broj RKP-a: 35450</w:t>
      </w:r>
    </w:p>
    <w:p w14:paraId="3EF92093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Matični broj: 02541394</w:t>
      </w:r>
    </w:p>
    <w:p w14:paraId="766381B0" w14:textId="77777777" w:rsidR="00311C2E" w:rsidRDefault="00AE5561">
      <w:pPr>
        <w:suppressAutoHyphens w:val="0"/>
        <w:autoSpaceDE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 xml:space="preserve">7. OIB: </w:t>
      </w:r>
      <w:r>
        <w:rPr>
          <w:rFonts w:ascii="Times New Roman" w:hAnsi="Times New Roman"/>
          <w:sz w:val="24"/>
          <w:szCs w:val="24"/>
          <w:lang w:eastAsia="hr-HR"/>
        </w:rPr>
        <w:t>94724152559</w:t>
      </w:r>
    </w:p>
    <w:p w14:paraId="6273386B" w14:textId="526A12E5" w:rsidR="00311C2E" w:rsidRDefault="00AE5561">
      <w:pPr>
        <w:shd w:val="clear" w:color="auto" w:fill="95B3D7"/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 w:rsidR="00A32BD6">
        <w:rPr>
          <w:rFonts w:ascii="Times New Roman" w:eastAsia="Times New Roman" w:hAnsi="Times New Roman"/>
          <w:sz w:val="24"/>
          <w:szCs w:val="24"/>
        </w:rPr>
        <w:t xml:space="preserve"> Razina: 23</w:t>
      </w:r>
    </w:p>
    <w:p w14:paraId="794847E5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 Razdjel: 000</w:t>
      </w:r>
    </w:p>
    <w:p w14:paraId="64FB1307" w14:textId="77777777" w:rsidR="00311C2E" w:rsidRDefault="00AE5561">
      <w:pPr>
        <w:suppressAutoHyphens w:val="0"/>
        <w:autoSpaceDE w:val="0"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 Šifra djelatnosti - NKD 2007: 8411</w:t>
      </w:r>
    </w:p>
    <w:p w14:paraId="0F15D0AF" w14:textId="51FB56D3" w:rsidR="00311C2E" w:rsidRDefault="00AE5561">
      <w:pPr>
        <w:suppressAutoHyphens w:val="0"/>
        <w:spacing w:after="0" w:line="360" w:lineRule="auto"/>
        <w:textAlignment w:val="auto"/>
      </w:pPr>
      <w:r>
        <w:rPr>
          <w:rFonts w:ascii="Times New Roman" w:eastAsia="Times New Roman" w:hAnsi="Times New Roman"/>
          <w:sz w:val="24"/>
          <w:szCs w:val="24"/>
        </w:rPr>
        <w:t>11. Razdoblje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01. 01.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0A5B35">
        <w:rPr>
          <w:rFonts w:ascii="Times New Roman" w:eastAsia="Times New Roman" w:hAnsi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0A5B35">
        <w:rPr>
          <w:rFonts w:ascii="Times New Roman" w:eastAsia="Times New Roman" w:hAnsi="Times New Roman"/>
          <w:b/>
          <w:bCs/>
          <w:sz w:val="24"/>
          <w:szCs w:val="24"/>
        </w:rPr>
        <w:t>12</w:t>
      </w:r>
      <w:r>
        <w:rPr>
          <w:rFonts w:ascii="Times New Roman" w:eastAsia="Times New Roman" w:hAnsi="Times New Roman"/>
          <w:b/>
          <w:bCs/>
          <w:sz w:val="24"/>
          <w:szCs w:val="24"/>
        </w:rPr>
        <w:t>. 202</w:t>
      </w:r>
      <w:r w:rsidR="00260757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>. godine</w:t>
      </w:r>
    </w:p>
    <w:p w14:paraId="52F37495" w14:textId="77777777" w:rsidR="00311C2E" w:rsidRDefault="00311C2E">
      <w:pPr>
        <w:suppressAutoHyphens w:val="0"/>
        <w:spacing w:after="0" w:line="36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CC5C02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Popis zakonskih i podzakonskih akata koji se izravno odnose na financijsko izvještavanje:</w:t>
      </w:r>
    </w:p>
    <w:p w14:paraId="1AF2977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67A86DF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proračunu</w:t>
      </w:r>
    </w:p>
    <w:p w14:paraId="438E909D" w14:textId="2E4A2AA6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Zakon o izvršavanju Državnog proračuna Republike Hrvatske za 202</w:t>
      </w:r>
      <w:r w:rsidR="0026075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godinu,</w:t>
      </w:r>
    </w:p>
    <w:p w14:paraId="4F4EBD9D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proračunskom računovodstvu i računskom planu,</w:t>
      </w:r>
    </w:p>
    <w:p w14:paraId="1ACCFD10" w14:textId="77777777" w:rsidR="00311C2E" w:rsidRDefault="00AE5561">
      <w:pPr>
        <w:numPr>
          <w:ilvl w:val="0"/>
          <w:numId w:val="1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Pravilnik o financijskom izvještavanju u proračunskom računovodstvu</w:t>
      </w:r>
    </w:p>
    <w:p w14:paraId="45151E29" w14:textId="77777777" w:rsidR="00311C2E" w:rsidRDefault="00311C2E">
      <w:pPr>
        <w:suppressAutoHyphens w:val="0"/>
        <w:spacing w:after="0"/>
        <w:textAlignment w:val="auto"/>
        <w:rPr>
          <w:rFonts w:ascii="Times New Roman" w:hAnsi="Times New Roman"/>
          <w:sz w:val="24"/>
          <w:szCs w:val="24"/>
          <w:lang w:eastAsia="hr-HR"/>
        </w:rPr>
      </w:pPr>
    </w:p>
    <w:p w14:paraId="5632F27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7F4138E3" w14:textId="77777777" w:rsidR="00260757" w:rsidRDefault="00260757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530A7C58" w14:textId="77777777" w:rsidR="00260757" w:rsidRDefault="00260757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7B8BDA4C" w14:textId="5FAEE16A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Financiranje javnih rashoda izvršeno je na osnovi slijedećih financijsko planskih dokumenata :</w:t>
      </w:r>
    </w:p>
    <w:p w14:paraId="3F42A27A" w14:textId="133EB929" w:rsidR="00311C2E" w:rsidRDefault="002132F9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 Općine Čeminac za 202</w:t>
      </w:r>
      <w:r w:rsidR="0026075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 godinu</w:t>
      </w:r>
      <w:r w:rsidR="00AE5561">
        <w:rPr>
          <w:rFonts w:ascii="Arial Narrow" w:hAnsi="Arial Narrow"/>
          <w:sz w:val="24"/>
          <w:szCs w:val="24"/>
        </w:rPr>
        <w:t xml:space="preserve"> (Službeni glasnik Općine Čeminac broj </w:t>
      </w:r>
      <w:r w:rsidR="00260757">
        <w:rPr>
          <w:rFonts w:ascii="Arial Narrow" w:hAnsi="Arial Narrow"/>
          <w:sz w:val="24"/>
          <w:szCs w:val="24"/>
        </w:rPr>
        <w:t>11</w:t>
      </w:r>
      <w:r w:rsidR="00AE5561">
        <w:rPr>
          <w:rFonts w:ascii="Arial Narrow" w:hAnsi="Arial Narrow"/>
          <w:sz w:val="24"/>
          <w:szCs w:val="24"/>
        </w:rPr>
        <w:t>/202</w:t>
      </w:r>
      <w:r w:rsidR="00260757">
        <w:rPr>
          <w:rFonts w:ascii="Arial Narrow" w:hAnsi="Arial Narrow"/>
          <w:sz w:val="24"/>
          <w:szCs w:val="24"/>
        </w:rPr>
        <w:t>4</w:t>
      </w:r>
      <w:r w:rsidR="00AE5561">
        <w:rPr>
          <w:rFonts w:ascii="Arial Narrow" w:hAnsi="Arial Narrow"/>
          <w:sz w:val="24"/>
          <w:szCs w:val="24"/>
        </w:rPr>
        <w:t>),</w:t>
      </w:r>
    </w:p>
    <w:p w14:paraId="65752D31" w14:textId="5EC737A6" w:rsidR="000A5B35" w:rsidRDefault="000A5B35">
      <w:pPr>
        <w:numPr>
          <w:ilvl w:val="0"/>
          <w:numId w:val="2"/>
        </w:num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Odluka o</w:t>
      </w:r>
      <w:r w:rsidR="00260757">
        <w:rPr>
          <w:rFonts w:ascii="Arial Narrow" w:hAnsi="Arial Narrow"/>
          <w:sz w:val="24"/>
          <w:szCs w:val="24"/>
        </w:rPr>
        <w:t xml:space="preserve"> 3.</w:t>
      </w:r>
      <w:r>
        <w:rPr>
          <w:rFonts w:ascii="Arial Narrow" w:hAnsi="Arial Narrow"/>
          <w:sz w:val="24"/>
          <w:szCs w:val="24"/>
        </w:rPr>
        <w:t xml:space="preserve"> izmjenama i dopunama Proračuna Općine Čeminac za 202</w:t>
      </w:r>
      <w:r w:rsidR="0026075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godinu (Službeni glasnik Općine Čeminac broj </w:t>
      </w:r>
      <w:r w:rsidR="00260757">
        <w:rPr>
          <w:rFonts w:ascii="Arial Narrow" w:hAnsi="Arial Narrow"/>
          <w:sz w:val="24"/>
          <w:szCs w:val="24"/>
        </w:rPr>
        <w:t>12</w:t>
      </w:r>
      <w:r>
        <w:rPr>
          <w:rFonts w:ascii="Arial Narrow" w:hAnsi="Arial Narrow"/>
          <w:sz w:val="24"/>
          <w:szCs w:val="24"/>
        </w:rPr>
        <w:t>/202</w:t>
      </w:r>
      <w:r w:rsidR="0026075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)</w:t>
      </w:r>
    </w:p>
    <w:p w14:paraId="7A5FE86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C62A4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7F559B1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sz w:val="24"/>
          <w:szCs w:val="24"/>
        </w:rPr>
      </w:pPr>
    </w:p>
    <w:p w14:paraId="122B3A9D" w14:textId="77C6D1C1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Sukladno Okružnici o sastavljanu</w:t>
      </w:r>
      <w:r w:rsidR="000A5B35">
        <w:rPr>
          <w:rFonts w:ascii="Arial Narrow" w:hAnsi="Arial Narrow"/>
          <w:sz w:val="24"/>
          <w:szCs w:val="24"/>
        </w:rPr>
        <w:t>, konsolidaciji</w:t>
      </w:r>
      <w:r>
        <w:rPr>
          <w:rFonts w:ascii="Arial Narrow" w:hAnsi="Arial Narrow"/>
          <w:sz w:val="24"/>
          <w:szCs w:val="24"/>
        </w:rPr>
        <w:t xml:space="preserve"> i predaji financijskih izvještaja proračuna, proračunskih i izvanproračunskih korisnika državnog proračuna te proračunskih i izvanproračunskih korisnika proračuna jedinica lokalne i područne ( regionalne ) samouprave za razdoblje od 1. siječnja do </w:t>
      </w:r>
      <w:r w:rsidR="000A5B35">
        <w:rPr>
          <w:rFonts w:ascii="Arial Narrow" w:hAnsi="Arial Narrow"/>
          <w:sz w:val="24"/>
          <w:szCs w:val="24"/>
        </w:rPr>
        <w:t>31</w:t>
      </w:r>
      <w:r>
        <w:rPr>
          <w:rFonts w:ascii="Arial Narrow" w:hAnsi="Arial Narrow"/>
          <w:sz w:val="24"/>
          <w:szCs w:val="24"/>
        </w:rPr>
        <w:t xml:space="preserve">. </w:t>
      </w:r>
      <w:r w:rsidR="000A5B35">
        <w:rPr>
          <w:rFonts w:ascii="Arial Narrow" w:hAnsi="Arial Narrow"/>
          <w:sz w:val="24"/>
          <w:szCs w:val="24"/>
        </w:rPr>
        <w:t>prosinca</w:t>
      </w:r>
      <w:r>
        <w:rPr>
          <w:rFonts w:ascii="Arial Narrow" w:hAnsi="Arial Narrow"/>
          <w:sz w:val="24"/>
          <w:szCs w:val="24"/>
        </w:rPr>
        <w:t xml:space="preserve"> 202</w:t>
      </w:r>
      <w:r w:rsidR="0026075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godine Klasa: </w:t>
      </w:r>
      <w:r w:rsidR="00260757">
        <w:rPr>
          <w:rFonts w:ascii="Arial Narrow" w:hAnsi="Arial Narrow"/>
          <w:sz w:val="24"/>
          <w:szCs w:val="24"/>
        </w:rPr>
        <w:t>400-02/24-01/19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Urbroj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  <w:r w:rsidR="00260757">
        <w:rPr>
          <w:rFonts w:ascii="Arial Narrow" w:hAnsi="Arial Narrow"/>
          <w:sz w:val="24"/>
          <w:szCs w:val="24"/>
        </w:rPr>
        <w:t>513-05-03-25-4</w:t>
      </w:r>
      <w:r>
        <w:rPr>
          <w:rFonts w:ascii="Arial Narrow" w:hAnsi="Arial Narrow"/>
          <w:sz w:val="24"/>
          <w:szCs w:val="24"/>
        </w:rPr>
        <w:t xml:space="preserve"> od </w:t>
      </w:r>
      <w:r w:rsidR="000A5B35">
        <w:rPr>
          <w:rFonts w:ascii="Arial Narrow" w:hAnsi="Arial Narrow"/>
          <w:sz w:val="24"/>
          <w:szCs w:val="24"/>
        </w:rPr>
        <w:t>1</w:t>
      </w:r>
      <w:r w:rsidR="0026075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. </w:t>
      </w:r>
      <w:r w:rsidR="000A5B35">
        <w:rPr>
          <w:rFonts w:ascii="Arial Narrow" w:hAnsi="Arial Narrow"/>
          <w:sz w:val="24"/>
          <w:szCs w:val="24"/>
        </w:rPr>
        <w:t>siječnja</w:t>
      </w:r>
      <w:r>
        <w:rPr>
          <w:rFonts w:ascii="Arial Narrow" w:hAnsi="Arial Narrow"/>
          <w:sz w:val="24"/>
          <w:szCs w:val="24"/>
        </w:rPr>
        <w:t xml:space="preserve"> 202</w:t>
      </w:r>
      <w:r w:rsidR="0026075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</w:t>
      </w:r>
      <w:r w:rsidR="00F53212">
        <w:rPr>
          <w:rFonts w:ascii="Arial Narrow" w:hAnsi="Arial Narrow"/>
          <w:sz w:val="24"/>
          <w:szCs w:val="24"/>
        </w:rPr>
        <w:t>e predaje se izvješta</w:t>
      </w:r>
      <w:r w:rsidR="00A32BD6">
        <w:rPr>
          <w:rFonts w:ascii="Arial Narrow" w:hAnsi="Arial Narrow"/>
          <w:sz w:val="24"/>
          <w:szCs w:val="24"/>
        </w:rPr>
        <w:t>j razine 23  u zadanom roku do 28</w:t>
      </w:r>
      <w:r>
        <w:rPr>
          <w:rFonts w:ascii="Arial Narrow" w:hAnsi="Arial Narrow"/>
          <w:sz w:val="24"/>
          <w:szCs w:val="24"/>
        </w:rPr>
        <w:t xml:space="preserve">. </w:t>
      </w:r>
      <w:r w:rsidR="000A5B35">
        <w:rPr>
          <w:rFonts w:ascii="Arial Narrow" w:hAnsi="Arial Narrow"/>
          <w:sz w:val="24"/>
          <w:szCs w:val="24"/>
        </w:rPr>
        <w:t>veljače</w:t>
      </w:r>
      <w:r>
        <w:rPr>
          <w:rFonts w:ascii="Arial Narrow" w:hAnsi="Arial Narrow"/>
          <w:sz w:val="24"/>
          <w:szCs w:val="24"/>
        </w:rPr>
        <w:t xml:space="preserve"> 202</w:t>
      </w:r>
      <w:r w:rsidR="0026075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 godine.</w:t>
      </w:r>
    </w:p>
    <w:p w14:paraId="1F7465B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sz w:val="24"/>
          <w:szCs w:val="24"/>
        </w:rPr>
      </w:pPr>
    </w:p>
    <w:p w14:paraId="4F6DE3CF" w14:textId="77777777" w:rsidR="00311C2E" w:rsidRDefault="00AE5561">
      <w:pPr>
        <w:suppressAutoHyphens w:val="0"/>
        <w:autoSpaceDE w:val="0"/>
        <w:spacing w:after="0"/>
        <w:textAlignment w:val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Sastavljeni su slijedeći financijski izvještaji :</w:t>
      </w:r>
    </w:p>
    <w:p w14:paraId="45C951FE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CC7732E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Bilanca na Obrascu: BIL,</w:t>
      </w:r>
    </w:p>
    <w:p w14:paraId="7A9A8519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prihodima i rashodima, primicima i izdacima na Obrascu: PR-RAS,</w:t>
      </w:r>
    </w:p>
    <w:p w14:paraId="14F104AC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rashodima prema funkcijskoj klasifikaciji na Obrascu: RAS-funkcijski,</w:t>
      </w:r>
    </w:p>
    <w:p w14:paraId="7D4D063C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promjenama u vrijednosti i obujmu imovine i obveza na Obrascu: P-VRIO,</w:t>
      </w:r>
    </w:p>
    <w:p w14:paraId="6D111DCE" w14:textId="77777777" w:rsidR="000A5B35" w:rsidRDefault="000A5B35" w:rsidP="000A5B35">
      <w:pPr>
        <w:numPr>
          <w:ilvl w:val="0"/>
          <w:numId w:val="3"/>
        </w:numPr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Izvještaj o obvezama na Obrascu: OBVEZE</w:t>
      </w:r>
    </w:p>
    <w:p w14:paraId="2E78CED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BA424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1329D751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73606E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EB2D86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E23D7A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B636900" w14:textId="239A3471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DDA918A" w14:textId="750E47B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E1A5DF" w14:textId="4EA541FD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4E168EB" w14:textId="4682C953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27259B5" w14:textId="17E84574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4BD3EAB" w14:textId="2B1A038F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0074BD5" w14:textId="52F4FDC6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BB87524" w14:textId="0E72A24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EC71F41" w14:textId="1806EEB0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CFF82E5" w14:textId="514D646E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12B69D" w14:textId="65F4790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ED3F322" w14:textId="542347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872463B" w14:textId="02FD44AA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93FF191" w14:textId="3523304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1FFF427" w14:textId="77777777" w:rsidR="00514E99" w:rsidRDefault="00514E99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6FBFFFBC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C2CE3A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36E55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4AD3AFF9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612C96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09C6895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08F4BD6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345D0EEF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112B785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6175B34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7912DDB0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63CF964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2DC43C6B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Arial Narrow" w:hAnsi="Arial Narrow"/>
          <w:sz w:val="24"/>
          <w:szCs w:val="24"/>
        </w:rPr>
      </w:pPr>
    </w:p>
    <w:p w14:paraId="5C4E9190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4D332019" w14:textId="77777777" w:rsidR="00311C2E" w:rsidRDefault="00311C2E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</w:p>
    <w:p w14:paraId="2140F648" w14:textId="6D6EA2DA" w:rsidR="00311C2E" w:rsidRDefault="00AE5561">
      <w:pPr>
        <w:autoSpaceDE w:val="0"/>
        <w:jc w:val="both"/>
        <w:rPr>
          <w:rFonts w:ascii="Arial Narrow" w:hAnsi="Arial Narrow"/>
          <w:b/>
          <w:bCs/>
          <w:i/>
          <w:sz w:val="24"/>
          <w:szCs w:val="24"/>
        </w:rPr>
      </w:pPr>
      <w:r>
        <w:rPr>
          <w:rFonts w:ascii="Arial Narrow" w:hAnsi="Arial Narrow"/>
          <w:b/>
          <w:bCs/>
          <w:i/>
          <w:sz w:val="24"/>
          <w:szCs w:val="24"/>
        </w:rPr>
        <w:t xml:space="preserve"> I. BILJEŠKE UZ IZVJEŠTAJ O PRIHODIMA I RASHODIMA, PRIMICIMA I IZDACIMA (PR-RAS)</w:t>
      </w:r>
    </w:p>
    <w:p w14:paraId="5434E8B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bCs/>
          <w:i/>
          <w:sz w:val="24"/>
          <w:szCs w:val="24"/>
        </w:rPr>
      </w:pPr>
    </w:p>
    <w:p w14:paraId="0CD1B0E5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 xml:space="preserve">Bilješka uz šifre X678 i Y345 </w:t>
      </w:r>
    </w:p>
    <w:p w14:paraId="637BFBE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/>
          <w:sz w:val="24"/>
          <w:szCs w:val="24"/>
        </w:rPr>
      </w:pPr>
    </w:p>
    <w:p w14:paraId="210D0588" w14:textId="56D9AE99" w:rsidR="00311C2E" w:rsidRDefault="00AE5561" w:rsidP="008C1513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Ukupni prihodi i primici ostvareni su u iznosu od </w:t>
      </w:r>
      <w:r w:rsidR="008A3F43">
        <w:rPr>
          <w:rFonts w:ascii="Arial Narrow" w:hAnsi="Arial Narrow"/>
          <w:i/>
          <w:sz w:val="24"/>
          <w:szCs w:val="24"/>
        </w:rPr>
        <w:t>2.711.544,24</w:t>
      </w:r>
      <w:r>
        <w:rPr>
          <w:rFonts w:ascii="Arial Narrow" w:hAnsi="Arial Narrow"/>
          <w:i/>
          <w:sz w:val="24"/>
          <w:szCs w:val="24"/>
        </w:rPr>
        <w:t xml:space="preserve"> €  (šifra X678) </w:t>
      </w:r>
    </w:p>
    <w:p w14:paraId="0B99FE9D" w14:textId="3265D9E0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Ukupni rashodi i izdaci ostvareni su u iznosu od </w:t>
      </w:r>
      <w:r w:rsidR="008A3F43">
        <w:rPr>
          <w:rFonts w:ascii="Arial Narrow" w:hAnsi="Arial Narrow"/>
          <w:i/>
          <w:sz w:val="24"/>
          <w:szCs w:val="24"/>
        </w:rPr>
        <w:t>2.896.488,45</w:t>
      </w:r>
      <w:r>
        <w:rPr>
          <w:rFonts w:ascii="Arial Narrow" w:hAnsi="Arial Narrow"/>
          <w:i/>
          <w:sz w:val="24"/>
          <w:szCs w:val="24"/>
        </w:rPr>
        <w:t xml:space="preserve"> € (šifra Y345)  </w:t>
      </w:r>
    </w:p>
    <w:p w14:paraId="2DC97619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24C4653D" w14:textId="39EBA653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61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Prihodi od poreza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 xml:space="preserve"> i prireza na dohodak, poreza na korištenje javnih površina, poreza na promet nekretnina, porez na potrošnju alkoholnih i bezalkoholnih pića</w:t>
      </w:r>
    </w:p>
    <w:p w14:paraId="1D6CABEE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6D0C89F9" w14:textId="7E35C6EC" w:rsidR="00311C2E" w:rsidRDefault="00AE5561">
      <w:pPr>
        <w:suppressAutoHyphens w:val="0"/>
        <w:spacing w:after="0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63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Pomoći iz inozemstva i od subjekata unutar općeg proračuna 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 xml:space="preserve"> odnose se na prihod od fiskalnog izravnanja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 xml:space="preserve">, 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 xml:space="preserve">pomoći za fiskalnu održivost vrtića (kao proračunskog korisnika), 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>prihode od Projekta Zaželi</w:t>
      </w:r>
      <w:r w:rsidR="000F3A48">
        <w:rPr>
          <w:rFonts w:ascii="Arial Narrow" w:hAnsi="Arial Narrow"/>
          <w:i/>
          <w:sz w:val="24"/>
          <w:szCs w:val="24"/>
          <w:lang w:eastAsia="hr-HR"/>
        </w:rPr>
        <w:t xml:space="preserve"> – faza 3, kapitalne pomoći iz državnog proračuna za nabavu nefinancijske imovine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 xml:space="preserve"> te pomoći HZZ-a (javni radovi). </w:t>
      </w:r>
    </w:p>
    <w:p w14:paraId="1515FE5C" w14:textId="77777777" w:rsidR="00311C2E" w:rsidRDefault="00311C2E">
      <w:pPr>
        <w:suppressAutoHyphens w:val="0"/>
        <w:spacing w:after="0"/>
        <w:textAlignment w:val="auto"/>
        <w:rPr>
          <w:rFonts w:ascii="Arial Narrow" w:hAnsi="Arial Narrow"/>
          <w:b/>
          <w:bCs/>
          <w:i/>
          <w:sz w:val="24"/>
          <w:szCs w:val="24"/>
          <w:lang w:eastAsia="hr-HR"/>
        </w:rPr>
      </w:pPr>
    </w:p>
    <w:p w14:paraId="07CBCE4A" w14:textId="655040CC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64</w:t>
      </w:r>
      <w:r>
        <w:rPr>
          <w:rFonts w:ascii="Arial Narrow" w:hAnsi="Arial Narrow"/>
          <w:i/>
          <w:sz w:val="24"/>
          <w:szCs w:val="24"/>
        </w:rPr>
        <w:t xml:space="preserve"> – Prihodi od imovine </w:t>
      </w:r>
      <w:r w:rsidR="008C1513">
        <w:rPr>
          <w:rFonts w:ascii="Arial Narrow" w:hAnsi="Arial Narrow"/>
          <w:i/>
          <w:sz w:val="24"/>
          <w:szCs w:val="24"/>
        </w:rPr>
        <w:t>v</w:t>
      </w:r>
      <w:r>
        <w:rPr>
          <w:rFonts w:ascii="Arial Narrow" w:hAnsi="Arial Narrow"/>
          <w:i/>
          <w:sz w:val="24"/>
          <w:szCs w:val="24"/>
        </w:rPr>
        <w:t>ećinom se odnosi na prihoda od zakupa i iznajmljivanja imovine</w:t>
      </w:r>
      <w:r w:rsidR="000F3A48">
        <w:rPr>
          <w:rFonts w:ascii="Arial Narrow" w:hAnsi="Arial Narrow"/>
          <w:i/>
          <w:sz w:val="24"/>
          <w:szCs w:val="24"/>
        </w:rPr>
        <w:t>, koncesije</w:t>
      </w:r>
      <w:r>
        <w:rPr>
          <w:rFonts w:ascii="Arial Narrow" w:hAnsi="Arial Narrow"/>
          <w:i/>
          <w:sz w:val="24"/>
          <w:szCs w:val="24"/>
        </w:rPr>
        <w:t xml:space="preserve"> te na prihod</w:t>
      </w:r>
      <w:r w:rsidR="008C1513">
        <w:rPr>
          <w:rFonts w:ascii="Arial Narrow" w:hAnsi="Arial Narrow"/>
          <w:i/>
          <w:sz w:val="24"/>
          <w:szCs w:val="24"/>
        </w:rPr>
        <w:t>e</w:t>
      </w:r>
      <w:r w:rsidR="00C465CF">
        <w:rPr>
          <w:rFonts w:ascii="Arial Narrow" w:hAnsi="Arial Narrow"/>
          <w:i/>
          <w:sz w:val="24"/>
          <w:szCs w:val="24"/>
        </w:rPr>
        <w:t xml:space="preserve"> od naknada za ceste te su u odnosu na p</w:t>
      </w:r>
      <w:r w:rsidR="00477B4F">
        <w:rPr>
          <w:rFonts w:ascii="Arial Narrow" w:hAnsi="Arial Narrow"/>
          <w:i/>
          <w:sz w:val="24"/>
          <w:szCs w:val="24"/>
        </w:rPr>
        <w:t xml:space="preserve">rošlu godinu izvršeni </w:t>
      </w:r>
      <w:r w:rsidR="008A3F43">
        <w:rPr>
          <w:rFonts w:ascii="Arial Narrow" w:hAnsi="Arial Narrow"/>
          <w:i/>
          <w:sz w:val="24"/>
          <w:szCs w:val="24"/>
        </w:rPr>
        <w:t>neznatno</w:t>
      </w:r>
      <w:r w:rsidR="000F3A48">
        <w:rPr>
          <w:rFonts w:ascii="Arial Narrow" w:hAnsi="Arial Narrow"/>
          <w:i/>
          <w:sz w:val="24"/>
          <w:szCs w:val="24"/>
        </w:rPr>
        <w:t xml:space="preserve"> više</w:t>
      </w:r>
      <w:r w:rsidR="00C465CF">
        <w:rPr>
          <w:rFonts w:ascii="Arial Narrow" w:hAnsi="Arial Narrow"/>
          <w:i/>
          <w:sz w:val="24"/>
          <w:szCs w:val="24"/>
        </w:rPr>
        <w:t xml:space="preserve">. </w:t>
      </w:r>
    </w:p>
    <w:p w14:paraId="30B5AF92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0E4D58EB" w14:textId="79FB39D7" w:rsidR="00311C2E" w:rsidRDefault="00AE5561" w:rsidP="008C1513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  <w:lang w:eastAsia="hr-HR"/>
        </w:rPr>
        <w:t xml:space="preserve">Bilješke uz šifru 65 </w:t>
      </w:r>
      <w:r>
        <w:rPr>
          <w:rFonts w:ascii="Arial Narrow" w:hAnsi="Arial Narrow"/>
          <w:i/>
          <w:sz w:val="24"/>
          <w:szCs w:val="24"/>
          <w:lang w:eastAsia="hr-HR"/>
        </w:rPr>
        <w:t>– Prihodi od upravnih i administrativnih pristojbi, pristojbi po posebnim propisima i naknadama</w:t>
      </w:r>
      <w:r w:rsidR="008C1513">
        <w:rPr>
          <w:rFonts w:ascii="Arial Narrow" w:hAnsi="Arial Narrow"/>
          <w:i/>
          <w:sz w:val="24"/>
          <w:szCs w:val="24"/>
          <w:lang w:eastAsia="hr-HR"/>
        </w:rPr>
        <w:t>.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 xml:space="preserve"> 9</w:t>
      </w:r>
      <w:r w:rsidR="008A3F43">
        <w:rPr>
          <w:rFonts w:ascii="Arial Narrow" w:hAnsi="Arial Narrow"/>
          <w:i/>
          <w:sz w:val="24"/>
          <w:szCs w:val="24"/>
          <w:lang w:eastAsia="hr-HR"/>
        </w:rPr>
        <w:t>8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 xml:space="preserve"> % ovih prihoda odnosi se na prihode od komunalne naknade. Isti su ostvareni u manjem iznosu od prethodne godine 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 xml:space="preserve">obzirom je i zaduženje </w:t>
      </w:r>
      <w:r w:rsidR="00477B4F">
        <w:rPr>
          <w:rFonts w:ascii="Arial Narrow" w:hAnsi="Arial Narrow"/>
          <w:i/>
          <w:sz w:val="24"/>
          <w:szCs w:val="24"/>
          <w:lang w:eastAsia="hr-HR"/>
        </w:rPr>
        <w:t>zbog Presude Visokog upr</w:t>
      </w:r>
      <w:r w:rsidR="007443D8">
        <w:rPr>
          <w:rFonts w:ascii="Arial Narrow" w:hAnsi="Arial Narrow"/>
          <w:i/>
          <w:sz w:val="24"/>
          <w:szCs w:val="24"/>
          <w:lang w:eastAsia="hr-HR"/>
        </w:rPr>
        <w:t>avnog suda manje.</w:t>
      </w:r>
    </w:p>
    <w:p w14:paraId="4858D68F" w14:textId="77777777" w:rsidR="00311C2E" w:rsidRDefault="00311C2E">
      <w:pPr>
        <w:suppressAutoHyphens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  <w:lang w:eastAsia="hr-HR"/>
        </w:rPr>
      </w:pPr>
    </w:p>
    <w:p w14:paraId="132C05B7" w14:textId="57270A0D" w:rsidR="00311C2E" w:rsidRDefault="00AE5561">
      <w:pPr>
        <w:suppressAutoHyphens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  <w:lang w:eastAsia="hr-HR"/>
        </w:rPr>
        <w:t>Bilješke uz šifru 68</w:t>
      </w:r>
      <w:r>
        <w:rPr>
          <w:rFonts w:ascii="Arial Narrow" w:hAnsi="Arial Narrow"/>
          <w:i/>
          <w:sz w:val="24"/>
          <w:szCs w:val="24"/>
          <w:lang w:eastAsia="hr-HR"/>
        </w:rPr>
        <w:t xml:space="preserve"> – Kazne, upravne mjere i ostali prihodi.</w:t>
      </w:r>
    </w:p>
    <w:p w14:paraId="1AE40830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91AD096" w14:textId="275EEAE9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bCs/>
          <w:i/>
          <w:sz w:val="24"/>
          <w:szCs w:val="24"/>
        </w:rPr>
        <w:t>Bilješke uz šifru 31</w:t>
      </w:r>
      <w:r w:rsidR="00477B4F">
        <w:rPr>
          <w:rFonts w:ascii="Arial Narrow" w:hAnsi="Arial Narrow"/>
          <w:i/>
          <w:sz w:val="24"/>
          <w:szCs w:val="24"/>
        </w:rPr>
        <w:t xml:space="preserve"> – Rashodi za zaposlene odnosi se na zaposlene u Općinskoj upravi,</w:t>
      </w:r>
      <w:r w:rsidR="005E5DCF">
        <w:rPr>
          <w:rFonts w:ascii="Arial Narrow" w:hAnsi="Arial Narrow"/>
          <w:i/>
          <w:sz w:val="24"/>
          <w:szCs w:val="24"/>
        </w:rPr>
        <w:t xml:space="preserve"> Dječjem vrtiću Ivančica,</w:t>
      </w:r>
      <w:r w:rsidR="00477B4F">
        <w:rPr>
          <w:rFonts w:ascii="Arial Narrow" w:hAnsi="Arial Narrow"/>
          <w:i/>
          <w:sz w:val="24"/>
          <w:szCs w:val="24"/>
        </w:rPr>
        <w:t xml:space="preserve"> </w:t>
      </w:r>
      <w:r w:rsidR="007443D8">
        <w:rPr>
          <w:rFonts w:ascii="Arial Narrow" w:hAnsi="Arial Narrow"/>
          <w:i/>
          <w:sz w:val="24"/>
          <w:szCs w:val="24"/>
        </w:rPr>
        <w:t xml:space="preserve">komunalnom pogonu, </w:t>
      </w:r>
      <w:r w:rsidR="00477B4F">
        <w:rPr>
          <w:rFonts w:ascii="Arial Narrow" w:hAnsi="Arial Narrow"/>
          <w:i/>
          <w:sz w:val="24"/>
          <w:szCs w:val="24"/>
        </w:rPr>
        <w:t>Program</w:t>
      </w:r>
      <w:r w:rsidR="007443D8">
        <w:rPr>
          <w:rFonts w:ascii="Arial Narrow" w:hAnsi="Arial Narrow"/>
          <w:i/>
          <w:sz w:val="24"/>
          <w:szCs w:val="24"/>
        </w:rPr>
        <w:t>u</w:t>
      </w:r>
      <w:r w:rsidR="00477B4F">
        <w:rPr>
          <w:rFonts w:ascii="Arial Narrow" w:hAnsi="Arial Narrow"/>
          <w:i/>
          <w:sz w:val="24"/>
          <w:szCs w:val="24"/>
        </w:rPr>
        <w:t xml:space="preserve"> Javnih radova, projekt</w:t>
      </w:r>
      <w:r w:rsidR="007443D8">
        <w:rPr>
          <w:rFonts w:ascii="Arial Narrow" w:hAnsi="Arial Narrow"/>
          <w:i/>
          <w:sz w:val="24"/>
          <w:szCs w:val="24"/>
        </w:rPr>
        <w:t xml:space="preserve">u </w:t>
      </w:r>
      <w:r w:rsidR="00477B4F">
        <w:rPr>
          <w:rFonts w:ascii="Arial Narrow" w:hAnsi="Arial Narrow"/>
          <w:i/>
          <w:sz w:val="24"/>
          <w:szCs w:val="24"/>
        </w:rPr>
        <w:t>Zaželi te sezonske radnike</w:t>
      </w:r>
      <w:r w:rsidR="000F3A48">
        <w:rPr>
          <w:rFonts w:ascii="Arial Narrow" w:hAnsi="Arial Narrow"/>
          <w:i/>
          <w:sz w:val="24"/>
          <w:szCs w:val="24"/>
        </w:rPr>
        <w:t xml:space="preserve"> i ostvareni s</w:t>
      </w:r>
      <w:r w:rsidR="005E5DCF">
        <w:rPr>
          <w:rFonts w:ascii="Arial Narrow" w:hAnsi="Arial Narrow"/>
          <w:i/>
          <w:sz w:val="24"/>
          <w:szCs w:val="24"/>
        </w:rPr>
        <w:t>u u odnosu na prošlu godinu u 1</w:t>
      </w:r>
      <w:r w:rsidR="008A3F43">
        <w:rPr>
          <w:rFonts w:ascii="Arial Narrow" w:hAnsi="Arial Narrow"/>
          <w:i/>
          <w:sz w:val="24"/>
          <w:szCs w:val="24"/>
        </w:rPr>
        <w:t>6</w:t>
      </w:r>
      <w:r w:rsidR="005E5DCF">
        <w:rPr>
          <w:rFonts w:ascii="Arial Narrow" w:hAnsi="Arial Narrow"/>
          <w:i/>
          <w:sz w:val="24"/>
          <w:szCs w:val="24"/>
        </w:rPr>
        <w:t>,</w:t>
      </w:r>
      <w:r w:rsidR="008A3F43">
        <w:rPr>
          <w:rFonts w:ascii="Arial Narrow" w:hAnsi="Arial Narrow"/>
          <w:i/>
          <w:sz w:val="24"/>
          <w:szCs w:val="24"/>
        </w:rPr>
        <w:t>4</w:t>
      </w:r>
      <w:r w:rsidR="005E5DCF">
        <w:rPr>
          <w:rFonts w:ascii="Arial Narrow" w:hAnsi="Arial Narrow"/>
          <w:i/>
          <w:sz w:val="24"/>
          <w:szCs w:val="24"/>
        </w:rPr>
        <w:t xml:space="preserve"> </w:t>
      </w:r>
      <w:r w:rsidR="000F3A48">
        <w:rPr>
          <w:rFonts w:ascii="Arial Narrow" w:hAnsi="Arial Narrow"/>
          <w:i/>
          <w:sz w:val="24"/>
          <w:szCs w:val="24"/>
        </w:rPr>
        <w:t>% većem iznosu.</w:t>
      </w:r>
    </w:p>
    <w:p w14:paraId="54C0D85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0538773F" w14:textId="5229681A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>Bilješke uz šifru 32</w:t>
      </w:r>
      <w:r>
        <w:rPr>
          <w:rFonts w:ascii="Arial Narrow" w:hAnsi="Arial Narrow"/>
          <w:bCs/>
          <w:iCs/>
          <w:sz w:val="24"/>
          <w:szCs w:val="24"/>
        </w:rPr>
        <w:t xml:space="preserve"> – </w:t>
      </w:r>
      <w:r>
        <w:rPr>
          <w:rFonts w:ascii="Arial Narrow" w:hAnsi="Arial Narrow"/>
          <w:bCs/>
          <w:i/>
          <w:sz w:val="24"/>
          <w:szCs w:val="24"/>
        </w:rPr>
        <w:t xml:space="preserve">Materijalni rashodi </w:t>
      </w:r>
      <w:r w:rsidR="008C1513">
        <w:rPr>
          <w:rFonts w:ascii="Arial Narrow" w:hAnsi="Arial Narrow"/>
          <w:bCs/>
          <w:i/>
          <w:sz w:val="24"/>
          <w:szCs w:val="24"/>
        </w:rPr>
        <w:t>većinom se odnose na</w:t>
      </w:r>
      <w:r w:rsidR="007443D8">
        <w:rPr>
          <w:rFonts w:ascii="Arial Narrow" w:hAnsi="Arial Narrow"/>
          <w:bCs/>
          <w:i/>
          <w:sz w:val="24"/>
          <w:szCs w:val="24"/>
        </w:rPr>
        <w:t xml:space="preserve"> redovno funkcioniranje općine</w:t>
      </w:r>
      <w:r w:rsidR="005E5DCF">
        <w:rPr>
          <w:rFonts w:ascii="Arial Narrow" w:hAnsi="Arial Narrow"/>
          <w:bCs/>
          <w:i/>
          <w:sz w:val="24"/>
          <w:szCs w:val="24"/>
        </w:rPr>
        <w:t>, dječjeg vrtića</w:t>
      </w:r>
      <w:r w:rsidR="007443D8">
        <w:rPr>
          <w:rFonts w:ascii="Arial Narrow" w:hAnsi="Arial Narrow"/>
          <w:bCs/>
          <w:i/>
          <w:sz w:val="24"/>
          <w:szCs w:val="24"/>
        </w:rPr>
        <w:t xml:space="preserve"> te</w:t>
      </w:r>
      <w:r w:rsidR="008C1513">
        <w:rPr>
          <w:rFonts w:ascii="Arial Narrow" w:hAnsi="Arial Narrow"/>
          <w:bCs/>
          <w:i/>
          <w:sz w:val="24"/>
          <w:szCs w:val="24"/>
        </w:rPr>
        <w:t xml:space="preserve"> troškove sudskih postupaka</w:t>
      </w:r>
      <w:r>
        <w:rPr>
          <w:rFonts w:ascii="Arial Narrow" w:hAnsi="Arial Narrow"/>
          <w:i/>
          <w:sz w:val="24"/>
          <w:szCs w:val="24"/>
        </w:rPr>
        <w:t xml:space="preserve"> zbog prošlogodišnjeg  nefunkcioniranja općine, zaostalih računa, velikog broja zaplijene od strane nezakonito ovršenih osoba prethodn</w:t>
      </w:r>
      <w:r w:rsidR="00A20BF5">
        <w:rPr>
          <w:rFonts w:ascii="Arial Narrow" w:hAnsi="Arial Narrow"/>
          <w:i/>
          <w:sz w:val="24"/>
          <w:szCs w:val="24"/>
        </w:rPr>
        <w:t>ih</w:t>
      </w:r>
      <w:r>
        <w:rPr>
          <w:rFonts w:ascii="Arial Narrow" w:hAnsi="Arial Narrow"/>
          <w:i/>
          <w:sz w:val="24"/>
          <w:szCs w:val="24"/>
        </w:rPr>
        <w:t xml:space="preserve"> godin</w:t>
      </w:r>
      <w:r w:rsidR="00A20BF5">
        <w:rPr>
          <w:rFonts w:ascii="Arial Narrow" w:hAnsi="Arial Narrow"/>
          <w:i/>
          <w:sz w:val="24"/>
          <w:szCs w:val="24"/>
        </w:rPr>
        <w:t>a</w:t>
      </w:r>
      <w:r>
        <w:rPr>
          <w:rFonts w:ascii="Arial Narrow" w:hAnsi="Arial Narrow"/>
          <w:i/>
          <w:sz w:val="24"/>
          <w:szCs w:val="24"/>
        </w:rPr>
        <w:t>.</w:t>
      </w:r>
    </w:p>
    <w:p w14:paraId="6243661B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4EB0F8D1" w14:textId="40B52D40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Arial Narrow" w:hAnsi="Arial Narrow"/>
          <w:b/>
          <w:i/>
          <w:sz w:val="24"/>
          <w:szCs w:val="24"/>
        </w:rPr>
        <w:t xml:space="preserve">Bilješke uz šifru 34 </w:t>
      </w:r>
      <w:r>
        <w:rPr>
          <w:rFonts w:ascii="Arial Narrow" w:hAnsi="Arial Narrow"/>
          <w:i/>
          <w:sz w:val="24"/>
          <w:szCs w:val="24"/>
        </w:rPr>
        <w:t xml:space="preserve">– Financijski rashodi </w:t>
      </w:r>
      <w:r w:rsidR="00A20BF5">
        <w:rPr>
          <w:rFonts w:ascii="Arial Narrow" w:hAnsi="Arial Narrow"/>
          <w:i/>
          <w:sz w:val="24"/>
          <w:szCs w:val="24"/>
        </w:rPr>
        <w:t>odnose se većinom na redovne kamate za primljene kredite</w:t>
      </w:r>
    </w:p>
    <w:p w14:paraId="430B787F" w14:textId="34DBFF7B" w:rsidR="00A20BF5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792026EA" w14:textId="77777777" w:rsidR="00167479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 w:rsidRPr="00A20BF5">
        <w:rPr>
          <w:rFonts w:ascii="Arial Narrow" w:hAnsi="Arial Narrow"/>
          <w:b/>
          <w:bCs/>
          <w:i/>
          <w:sz w:val="24"/>
          <w:szCs w:val="24"/>
        </w:rPr>
        <w:t>Bilješke uz šifru 37</w:t>
      </w:r>
      <w:r>
        <w:rPr>
          <w:rFonts w:ascii="Arial Narrow" w:hAnsi="Arial Narrow"/>
          <w:i/>
          <w:sz w:val="24"/>
          <w:szCs w:val="24"/>
        </w:rPr>
        <w:t xml:space="preserve"> – Naknade građanima i kućanstvima na temelju osiguranja i druge naknade, odnose se na sufinanciranje cijene prijevoza</w:t>
      </w:r>
      <w:r w:rsidR="00167479">
        <w:rPr>
          <w:rFonts w:ascii="Arial Narrow" w:hAnsi="Arial Narrow"/>
          <w:i/>
          <w:sz w:val="24"/>
          <w:szCs w:val="24"/>
        </w:rPr>
        <w:t xml:space="preserve"> srednjoškolcima, stipendije</w:t>
      </w:r>
      <w:r>
        <w:rPr>
          <w:rFonts w:ascii="Arial Narrow" w:hAnsi="Arial Narrow"/>
          <w:i/>
          <w:sz w:val="24"/>
          <w:szCs w:val="24"/>
        </w:rPr>
        <w:t>, jedn</w:t>
      </w:r>
      <w:r w:rsidR="000722CD">
        <w:rPr>
          <w:rFonts w:ascii="Arial Narrow" w:hAnsi="Arial Narrow"/>
          <w:i/>
          <w:sz w:val="24"/>
          <w:szCs w:val="24"/>
        </w:rPr>
        <w:t>okratne naknade, te na isplatu</w:t>
      </w:r>
    </w:p>
    <w:p w14:paraId="56196E3B" w14:textId="3AC99539" w:rsidR="00A20BF5" w:rsidRPr="00167479" w:rsidRDefault="004330F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proofErr w:type="spellStart"/>
      <w:r>
        <w:rPr>
          <w:rFonts w:ascii="Arial Narrow" w:hAnsi="Arial Narrow"/>
          <w:i/>
          <w:sz w:val="24"/>
          <w:szCs w:val="24"/>
        </w:rPr>
        <w:t>u</w:t>
      </w:r>
      <w:r w:rsidR="00477B4F">
        <w:rPr>
          <w:rFonts w:ascii="Arial Narrow" w:hAnsi="Arial Narrow"/>
          <w:i/>
          <w:sz w:val="24"/>
          <w:szCs w:val="24"/>
        </w:rPr>
        <w:t>skrsnica</w:t>
      </w:r>
      <w:proofErr w:type="spellEnd"/>
      <w:r w:rsidR="00167479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i božićnica </w:t>
      </w:r>
      <w:r w:rsidR="00A20BF5">
        <w:rPr>
          <w:rFonts w:ascii="Arial Narrow" w:hAnsi="Arial Narrow"/>
          <w:i/>
          <w:sz w:val="24"/>
          <w:szCs w:val="24"/>
        </w:rPr>
        <w:t>umirovljenicima</w:t>
      </w:r>
      <w:r w:rsidR="00477B4F">
        <w:rPr>
          <w:rFonts w:ascii="Arial Narrow" w:hAnsi="Arial Narrow"/>
          <w:i/>
          <w:sz w:val="24"/>
          <w:szCs w:val="24"/>
        </w:rPr>
        <w:t>, pomoći za novoosnovane brakove, pomoć za novorođenu d</w:t>
      </w:r>
      <w:r w:rsidR="00167479">
        <w:rPr>
          <w:rFonts w:ascii="Arial Narrow" w:hAnsi="Arial Narrow"/>
          <w:i/>
          <w:sz w:val="24"/>
          <w:szCs w:val="24"/>
        </w:rPr>
        <w:t>jecu te subvencioniranje</w:t>
      </w:r>
      <w:r w:rsidR="00477B4F">
        <w:rPr>
          <w:rFonts w:ascii="Arial Narrow" w:hAnsi="Arial Narrow"/>
          <w:i/>
          <w:sz w:val="24"/>
          <w:szCs w:val="24"/>
        </w:rPr>
        <w:t xml:space="preserve"> stambenih kredita po Ugovorima sklopljenim prijašnjih godina</w:t>
      </w:r>
      <w:r>
        <w:rPr>
          <w:rFonts w:ascii="Arial Narrow" w:hAnsi="Arial Narrow"/>
          <w:i/>
          <w:sz w:val="24"/>
          <w:szCs w:val="24"/>
        </w:rPr>
        <w:t>, a sve u skladu sa Programom</w:t>
      </w:r>
      <w:r w:rsidR="00477B4F">
        <w:rPr>
          <w:rFonts w:ascii="Arial Narrow" w:hAnsi="Arial Narrow"/>
          <w:i/>
          <w:sz w:val="24"/>
          <w:szCs w:val="24"/>
        </w:rPr>
        <w:t>.</w:t>
      </w:r>
    </w:p>
    <w:p w14:paraId="1B5F4BFC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34F296D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</w:p>
    <w:p w14:paraId="5990AAE3" w14:textId="27A78B8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PRIHODI I PRIMICI-  (šifra X678) IZNOSE          </w:t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 w:rsidR="008A3F43">
        <w:rPr>
          <w:rFonts w:ascii="Arial Narrow" w:hAnsi="Arial Narrow"/>
          <w:b/>
          <w:iCs/>
          <w:sz w:val="24"/>
          <w:szCs w:val="24"/>
        </w:rPr>
        <w:t>2.711.544,24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691BC01F" w14:textId="06253DD1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UKUPNI RASHODI I IZDACI – (šifra Y345) IZNOSE        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992039">
        <w:rPr>
          <w:rFonts w:ascii="Arial Narrow" w:hAnsi="Arial Narrow"/>
          <w:b/>
          <w:iCs/>
          <w:sz w:val="24"/>
          <w:szCs w:val="24"/>
        </w:rPr>
        <w:t xml:space="preserve"> </w:t>
      </w:r>
      <w:r w:rsidR="008A3F43">
        <w:rPr>
          <w:rFonts w:ascii="Arial Narrow" w:hAnsi="Arial Narrow"/>
          <w:b/>
          <w:iCs/>
          <w:sz w:val="24"/>
          <w:szCs w:val="24"/>
        </w:rPr>
        <w:t>2.896.488,45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51A9623F" w14:textId="44126F40" w:rsidR="00311C2E" w:rsidRDefault="008A3F43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MANJAK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PRIHODA I PRIMITAKA – (šifra </w:t>
      </w:r>
      <w:r>
        <w:rPr>
          <w:rFonts w:ascii="Arial Narrow" w:hAnsi="Arial Narrow"/>
          <w:b/>
          <w:iCs/>
          <w:sz w:val="24"/>
          <w:szCs w:val="24"/>
        </w:rPr>
        <w:t>Y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005) IZNOSI        </w:t>
      </w:r>
      <w:r w:rsidR="00AE5561">
        <w:rPr>
          <w:rFonts w:ascii="Arial Narrow" w:hAnsi="Arial Narrow"/>
          <w:b/>
          <w:iCs/>
          <w:sz w:val="24"/>
          <w:szCs w:val="24"/>
        </w:rPr>
        <w:tab/>
      </w:r>
      <w:r w:rsidR="00992039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>184.944,21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0DEE1EB5" w14:textId="1F1067CE" w:rsidR="00311C2E" w:rsidRDefault="00A20BF5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</w:t>
      </w:r>
      <w:r w:rsidR="00AE5561">
        <w:rPr>
          <w:rFonts w:ascii="Arial Narrow" w:hAnsi="Arial Narrow"/>
          <w:b/>
          <w:iCs/>
          <w:sz w:val="24"/>
          <w:szCs w:val="24"/>
        </w:rPr>
        <w:t xml:space="preserve">  PRIHODA I PRIMITAKA</w:t>
      </w:r>
    </w:p>
    <w:p w14:paraId="031CB856" w14:textId="064E61B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 – PRENESENI – (šifra 9221-9222) IZNOSI</w:t>
      </w:r>
      <w:r>
        <w:rPr>
          <w:rFonts w:ascii="Arial Narrow" w:hAnsi="Arial Narrow"/>
          <w:b/>
          <w:iCs/>
          <w:sz w:val="24"/>
          <w:szCs w:val="24"/>
        </w:rPr>
        <w:tab/>
      </w:r>
      <w:r>
        <w:rPr>
          <w:rFonts w:ascii="Arial Narrow" w:hAnsi="Arial Narrow"/>
          <w:b/>
          <w:iCs/>
          <w:sz w:val="24"/>
          <w:szCs w:val="24"/>
        </w:rPr>
        <w:tab/>
        <w:t xml:space="preserve"> </w:t>
      </w:r>
      <w:r>
        <w:rPr>
          <w:rFonts w:ascii="Arial Narrow" w:hAnsi="Arial Narrow"/>
          <w:b/>
          <w:iCs/>
          <w:sz w:val="24"/>
          <w:szCs w:val="24"/>
        </w:rPr>
        <w:tab/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 w:rsidR="005E5DCF">
        <w:rPr>
          <w:rFonts w:ascii="Arial Narrow" w:hAnsi="Arial Narrow"/>
          <w:b/>
          <w:iCs/>
          <w:sz w:val="24"/>
          <w:szCs w:val="24"/>
        </w:rPr>
        <w:t xml:space="preserve"> </w:t>
      </w:r>
      <w:r w:rsidR="008A3F43">
        <w:rPr>
          <w:rFonts w:ascii="Arial Narrow" w:hAnsi="Arial Narrow"/>
          <w:b/>
          <w:iCs/>
          <w:sz w:val="24"/>
          <w:szCs w:val="24"/>
        </w:rPr>
        <w:t>811.728,46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2ADA9484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</w:p>
    <w:p w14:paraId="1E804653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>VIŠAK PRIHODA I PRIMITAKA RASPOLOŽIV U</w:t>
      </w:r>
    </w:p>
    <w:p w14:paraId="3A16A4BC" w14:textId="760CD51E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b/>
          <w:iCs/>
          <w:sz w:val="24"/>
          <w:szCs w:val="24"/>
        </w:rPr>
      </w:pPr>
      <w:r>
        <w:rPr>
          <w:rFonts w:ascii="Arial Narrow" w:hAnsi="Arial Narrow"/>
          <w:b/>
          <w:iCs/>
          <w:sz w:val="24"/>
          <w:szCs w:val="24"/>
        </w:rPr>
        <w:t xml:space="preserve">SLJEDEĆEM RAZDOBLJU (šifra X006) IZNOSI                        </w:t>
      </w:r>
      <w:r w:rsidR="00A20BF5">
        <w:rPr>
          <w:rFonts w:ascii="Arial Narrow" w:hAnsi="Arial Narrow"/>
          <w:b/>
          <w:iCs/>
          <w:sz w:val="24"/>
          <w:szCs w:val="24"/>
        </w:rPr>
        <w:t xml:space="preserve">    </w:t>
      </w:r>
      <w:r>
        <w:rPr>
          <w:rFonts w:ascii="Arial Narrow" w:hAnsi="Arial Narrow"/>
          <w:b/>
          <w:iCs/>
          <w:sz w:val="24"/>
          <w:szCs w:val="24"/>
        </w:rPr>
        <w:t xml:space="preserve">  </w:t>
      </w:r>
      <w:r w:rsidR="008A3F43">
        <w:rPr>
          <w:rFonts w:ascii="Arial Narrow" w:hAnsi="Arial Narrow"/>
          <w:b/>
          <w:iCs/>
          <w:sz w:val="24"/>
          <w:szCs w:val="24"/>
        </w:rPr>
        <w:t>626.784,25</w:t>
      </w:r>
      <w:r>
        <w:rPr>
          <w:rFonts w:ascii="Arial Narrow" w:hAnsi="Arial Narrow"/>
          <w:b/>
          <w:iCs/>
          <w:sz w:val="24"/>
          <w:szCs w:val="24"/>
        </w:rPr>
        <w:t xml:space="preserve"> €</w:t>
      </w:r>
    </w:p>
    <w:p w14:paraId="11BA9E2F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D87524D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09A83207" w14:textId="77777777" w:rsidR="000A110A" w:rsidRDefault="000A110A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49537500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II. BILJEŠKE UZ BILANCU (BILANCA)</w:t>
      </w:r>
    </w:p>
    <w:p w14:paraId="21BC4C3B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C534FF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330F1">
        <w:rPr>
          <w:rFonts w:ascii="Times New Roman" w:hAnsi="Times New Roman"/>
          <w:sz w:val="24"/>
          <w:szCs w:val="24"/>
        </w:rPr>
        <w:t>U Bilancu su uneseni podaci iz Glavne knjige. Jednakosti među pojedinim pozicijama Bilance proizlaze iz propisanih knjigovodstvenih evidencija tako da je Šifra B001 Imovina = Šifra B003 Obveze + Vlastiti izvori.</w:t>
      </w:r>
    </w:p>
    <w:p w14:paraId="086D3B38" w14:textId="2735D405" w:rsidR="004330F1" w:rsidRDefault="004330F1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Iznosi na bilančnim pozicijama – Nefinancijske imovine nije iskazano isto financijsko stanje kao u pomoćn</w:t>
      </w:r>
      <w:r w:rsidR="008A3F43">
        <w:rPr>
          <w:rFonts w:ascii="Times New Roman" w:hAnsi="Times New Roman"/>
          <w:sz w:val="24"/>
          <w:szCs w:val="24"/>
        </w:rPr>
        <w:t>im k</w:t>
      </w:r>
      <w:r>
        <w:rPr>
          <w:rFonts w:ascii="Times New Roman" w:hAnsi="Times New Roman"/>
          <w:sz w:val="24"/>
          <w:szCs w:val="24"/>
        </w:rPr>
        <w:t>nji</w:t>
      </w:r>
      <w:r w:rsidR="008A3F43">
        <w:rPr>
          <w:rFonts w:ascii="Times New Roman" w:hAnsi="Times New Roman"/>
          <w:sz w:val="24"/>
          <w:szCs w:val="24"/>
        </w:rPr>
        <w:t>gama</w:t>
      </w:r>
      <w:r>
        <w:rPr>
          <w:rFonts w:ascii="Times New Roman" w:hAnsi="Times New Roman"/>
          <w:sz w:val="24"/>
          <w:szCs w:val="24"/>
        </w:rPr>
        <w:t xml:space="preserve"> Popis dugotrajne imovine te se za isto mora odraditi dubinska provjera od 2015. godine.</w:t>
      </w:r>
    </w:p>
    <w:p w14:paraId="5B8EF200" w14:textId="3C8D0107" w:rsidR="000F3A48" w:rsidRPr="004330F1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330F1">
        <w:rPr>
          <w:rFonts w:ascii="Times New Roman" w:hAnsi="Times New Roman"/>
          <w:sz w:val="24"/>
          <w:szCs w:val="24"/>
        </w:rPr>
        <w:t>Za ispravak vrijednosti dugotrajne imovine korištene su stope propisane prema važećem Pravilniku o računovodstvu i računskom planu za proračune.</w:t>
      </w:r>
    </w:p>
    <w:p w14:paraId="15E6E243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582EC45" w14:textId="3924BBB8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Bilješka uz šifru B001</w:t>
      </w:r>
      <w:r>
        <w:rPr>
          <w:rFonts w:ascii="Times New Roman" w:hAnsi="Times New Roman"/>
          <w:sz w:val="24"/>
          <w:szCs w:val="24"/>
        </w:rPr>
        <w:t xml:space="preserve"> – Imovina se sastoji od </w:t>
      </w:r>
      <w:proofErr w:type="spellStart"/>
      <w:r>
        <w:rPr>
          <w:rFonts w:ascii="Times New Roman" w:hAnsi="Times New Roman"/>
          <w:sz w:val="24"/>
          <w:szCs w:val="24"/>
        </w:rPr>
        <w:t>Neproizvedene</w:t>
      </w:r>
      <w:proofErr w:type="spellEnd"/>
      <w:r>
        <w:rPr>
          <w:rFonts w:ascii="Times New Roman" w:hAnsi="Times New Roman"/>
          <w:sz w:val="24"/>
          <w:szCs w:val="24"/>
        </w:rPr>
        <w:t xml:space="preserve"> dugotrajne imovine, Proizvedene dugotrajne imovine, Sitnog inventara, Dugotrajne nefinancijske imovine u pripremi, Financijske imovine, Potraživanja za dane zajmove, Dionice i udjele u glavnici, Potraživanja za prihode poslovanja.</w:t>
      </w:r>
    </w:p>
    <w:p w14:paraId="1AAEFB4B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5EB391F" w14:textId="7EBCAC4F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Bilješka uz šifru B003</w:t>
      </w:r>
      <w:r>
        <w:rPr>
          <w:rFonts w:ascii="Times New Roman" w:hAnsi="Times New Roman"/>
          <w:sz w:val="24"/>
          <w:szCs w:val="24"/>
        </w:rPr>
        <w:t xml:space="preserve"> – Obveze i vlastiti izvori sastoje se od Obveza za rashode poslovanja, nabavu nefinancijske imovine, obveze za kredite i zajmove</w:t>
      </w:r>
      <w:r w:rsidR="003B4D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Vlastitih izvora iz proračuna te Viška prihoda poslovanja.</w:t>
      </w:r>
    </w:p>
    <w:p w14:paraId="7FDE88CF" w14:textId="77777777" w:rsidR="0058729B" w:rsidRDefault="0058729B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3B596BB" w14:textId="77777777" w:rsidR="003B4DE8" w:rsidRDefault="003B4DE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542C4643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III. BILJEŠKE UZ IZVJEŠTAJ O RASHODIMA PREMA FUNKCIJSKOJ KLASIFIKACIJI</w:t>
      </w:r>
    </w:p>
    <w:p w14:paraId="41904D29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7ECE90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Funkcijski se klasificiraju rashodi poslovanja i rashodi za nabavu nefinancijske imovine, dok se izdaci za financijsku imovinu i otplatu zajmova ne razvrstavaju funkcijski te se ne uključuju u ovaj izvještaj.</w:t>
      </w:r>
    </w:p>
    <w:p w14:paraId="36B55251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8DF8A88" w14:textId="5E3BFD7D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01</w:t>
      </w:r>
      <w:r>
        <w:rPr>
          <w:rFonts w:ascii="Times New Roman" w:hAnsi="Times New Roman"/>
          <w:sz w:val="24"/>
          <w:szCs w:val="24"/>
        </w:rPr>
        <w:t xml:space="preserve"> – Opće javne usluge bilježe </w:t>
      </w:r>
      <w:r w:rsidR="008A3F43">
        <w:rPr>
          <w:rFonts w:ascii="Times New Roman" w:hAnsi="Times New Roman"/>
          <w:sz w:val="24"/>
          <w:szCs w:val="24"/>
        </w:rPr>
        <w:t>rast</w:t>
      </w:r>
      <w:r>
        <w:rPr>
          <w:rFonts w:ascii="Times New Roman" w:hAnsi="Times New Roman"/>
          <w:sz w:val="24"/>
          <w:szCs w:val="24"/>
        </w:rPr>
        <w:t xml:space="preserve"> od </w:t>
      </w:r>
      <w:r w:rsidR="008A3F43">
        <w:rPr>
          <w:rFonts w:ascii="Times New Roman" w:hAnsi="Times New Roman"/>
          <w:sz w:val="24"/>
          <w:szCs w:val="24"/>
        </w:rPr>
        <w:t>11,7</w:t>
      </w:r>
      <w:r>
        <w:rPr>
          <w:rFonts w:ascii="Times New Roman" w:hAnsi="Times New Roman"/>
          <w:sz w:val="24"/>
          <w:szCs w:val="24"/>
        </w:rPr>
        <w:t xml:space="preserve"> % u odnosu na isto razdoblje 202</w:t>
      </w:r>
      <w:r w:rsidR="008A3F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godine</w:t>
      </w:r>
    </w:p>
    <w:p w14:paraId="22D24ED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9282463" w14:textId="2987A409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02</w:t>
      </w:r>
      <w:r>
        <w:rPr>
          <w:rFonts w:ascii="Times New Roman" w:hAnsi="Times New Roman"/>
          <w:sz w:val="24"/>
          <w:szCs w:val="24"/>
        </w:rPr>
        <w:t xml:space="preserve"> – Obrana (Civilna obrana) </w:t>
      </w:r>
      <w:r w:rsidR="008A3F43">
        <w:rPr>
          <w:rFonts w:ascii="Times New Roman" w:hAnsi="Times New Roman"/>
          <w:sz w:val="24"/>
          <w:szCs w:val="24"/>
        </w:rPr>
        <w:t>nema promjena</w:t>
      </w:r>
      <w:r>
        <w:rPr>
          <w:rFonts w:ascii="Times New Roman" w:hAnsi="Times New Roman"/>
          <w:sz w:val="24"/>
          <w:szCs w:val="24"/>
        </w:rPr>
        <w:t xml:space="preserve"> u odnosu na isto razdoblje 202</w:t>
      </w:r>
      <w:r w:rsidR="008A3F4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godine</w:t>
      </w:r>
    </w:p>
    <w:p w14:paraId="1408DB56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2D31EFA" w14:textId="62A823C5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03</w:t>
      </w:r>
      <w:r>
        <w:rPr>
          <w:rFonts w:ascii="Times New Roman" w:hAnsi="Times New Roman"/>
          <w:sz w:val="24"/>
          <w:szCs w:val="24"/>
        </w:rPr>
        <w:t xml:space="preserve"> – Javni red i sigurnost (Usluge protupožarne zaštite) bilježe pad od </w:t>
      </w:r>
      <w:r w:rsidR="008A3F4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%</w:t>
      </w:r>
      <w:r w:rsidR="003B4DE8">
        <w:rPr>
          <w:rFonts w:ascii="Times New Roman" w:hAnsi="Times New Roman"/>
          <w:sz w:val="24"/>
          <w:szCs w:val="24"/>
        </w:rPr>
        <w:t>.</w:t>
      </w:r>
    </w:p>
    <w:p w14:paraId="68582127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FCC830" w14:textId="3BA5475E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04</w:t>
      </w:r>
      <w:r>
        <w:rPr>
          <w:rFonts w:ascii="Times New Roman" w:hAnsi="Times New Roman"/>
          <w:sz w:val="24"/>
          <w:szCs w:val="24"/>
        </w:rPr>
        <w:t xml:space="preserve"> – Ekonomski poslovi (Poljoprivreda) bilježi </w:t>
      </w:r>
      <w:r w:rsidR="008A3F43">
        <w:rPr>
          <w:rFonts w:ascii="Times New Roman" w:hAnsi="Times New Roman"/>
          <w:sz w:val="24"/>
          <w:szCs w:val="24"/>
        </w:rPr>
        <w:t>rast u odnosu na isto razdoblje 2023. godine</w:t>
      </w:r>
    </w:p>
    <w:p w14:paraId="579885F2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1576AB6" w14:textId="7E0AD582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05</w:t>
      </w:r>
      <w:r>
        <w:rPr>
          <w:rFonts w:ascii="Times New Roman" w:hAnsi="Times New Roman"/>
          <w:sz w:val="24"/>
          <w:szCs w:val="24"/>
        </w:rPr>
        <w:t xml:space="preserve"> - Zaštita okoliša (Gospodarenje otpadom) bilježi </w:t>
      </w:r>
      <w:r w:rsidR="003B4DE8">
        <w:rPr>
          <w:rFonts w:ascii="Times New Roman" w:hAnsi="Times New Roman"/>
          <w:sz w:val="24"/>
          <w:szCs w:val="24"/>
        </w:rPr>
        <w:t xml:space="preserve">pad od </w:t>
      </w:r>
      <w:r w:rsidR="008A3F43">
        <w:rPr>
          <w:rFonts w:ascii="Times New Roman" w:hAnsi="Times New Roman"/>
          <w:sz w:val="24"/>
          <w:szCs w:val="24"/>
        </w:rPr>
        <w:t>u odnosu na isto razdoblje 2023. godine</w:t>
      </w:r>
    </w:p>
    <w:p w14:paraId="5D36D835" w14:textId="77777777" w:rsidR="003B4DE8" w:rsidRDefault="003B4DE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CDD71A3" w14:textId="57CFC9E3" w:rsidR="003B4DE8" w:rsidRDefault="003B4DE8" w:rsidP="000F3A48">
      <w:pPr>
        <w:suppressAutoHyphens w:val="0"/>
        <w:autoSpaceDE w:val="0"/>
        <w:spacing w:after="0"/>
        <w:jc w:val="both"/>
        <w:textAlignment w:val="auto"/>
      </w:pPr>
      <w:r w:rsidRPr="003B4DE8">
        <w:rPr>
          <w:rFonts w:ascii="Times New Roman" w:hAnsi="Times New Roman"/>
          <w:b/>
          <w:bCs/>
          <w:i/>
          <w:iCs/>
          <w:sz w:val="24"/>
          <w:szCs w:val="24"/>
        </w:rPr>
        <w:t>Bilješke uz šifru 06</w:t>
      </w:r>
      <w:r>
        <w:rPr>
          <w:rFonts w:ascii="Times New Roman" w:hAnsi="Times New Roman"/>
          <w:sz w:val="24"/>
          <w:szCs w:val="24"/>
        </w:rPr>
        <w:t xml:space="preserve"> – Usluge unaprjeđenja stanovanja i zajednice bilježi rast od </w:t>
      </w:r>
      <w:r w:rsidR="008A3F43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% iz razloga što se krenul</w:t>
      </w:r>
      <w:r w:rsidR="008A3F4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sa projektiranjem i izvođenjem radova na području općine.</w:t>
      </w:r>
    </w:p>
    <w:p w14:paraId="61A57AC4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E63426C" w14:textId="6785B5B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08</w:t>
      </w:r>
      <w:r>
        <w:rPr>
          <w:rFonts w:ascii="Times New Roman" w:hAnsi="Times New Roman"/>
          <w:sz w:val="24"/>
          <w:szCs w:val="24"/>
        </w:rPr>
        <w:t xml:space="preserve"> -  Rekreacija, kultura i religija bilježe </w:t>
      </w:r>
      <w:r w:rsidR="008A3F43">
        <w:rPr>
          <w:rFonts w:ascii="Times New Roman" w:hAnsi="Times New Roman"/>
          <w:sz w:val="24"/>
          <w:szCs w:val="24"/>
        </w:rPr>
        <w:t xml:space="preserve">rast </w:t>
      </w:r>
      <w:r>
        <w:rPr>
          <w:rFonts w:ascii="Times New Roman" w:hAnsi="Times New Roman"/>
          <w:sz w:val="24"/>
          <w:szCs w:val="24"/>
        </w:rPr>
        <w:t xml:space="preserve">od </w:t>
      </w:r>
      <w:r w:rsidR="008A3F43">
        <w:rPr>
          <w:rFonts w:ascii="Times New Roman" w:hAnsi="Times New Roman"/>
          <w:sz w:val="24"/>
          <w:szCs w:val="24"/>
        </w:rPr>
        <w:t>44,5</w:t>
      </w:r>
      <w:r>
        <w:rPr>
          <w:rFonts w:ascii="Times New Roman" w:hAnsi="Times New Roman"/>
          <w:sz w:val="24"/>
          <w:szCs w:val="24"/>
        </w:rPr>
        <w:t xml:space="preserve"> %</w:t>
      </w:r>
      <w:r w:rsidR="008A3F43">
        <w:rPr>
          <w:rFonts w:ascii="Times New Roman" w:hAnsi="Times New Roman"/>
          <w:sz w:val="24"/>
          <w:szCs w:val="24"/>
        </w:rPr>
        <w:t xml:space="preserve"> u odnosu na isto razdoblje prošle godine</w:t>
      </w:r>
    </w:p>
    <w:p w14:paraId="002A3EE4" w14:textId="77777777" w:rsidR="008A3F43" w:rsidRDefault="008A3F43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0F7F356" w14:textId="00EE7987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09</w:t>
      </w:r>
      <w:r w:rsidR="00243D50">
        <w:rPr>
          <w:rFonts w:ascii="Times New Roman" w:hAnsi="Times New Roman"/>
          <w:sz w:val="24"/>
          <w:szCs w:val="24"/>
        </w:rPr>
        <w:t xml:space="preserve"> – Obrazovanje bilježe rast od </w:t>
      </w:r>
      <w:r w:rsidR="008A3F43">
        <w:rPr>
          <w:rFonts w:ascii="Times New Roman" w:hAnsi="Times New Roman"/>
          <w:sz w:val="24"/>
          <w:szCs w:val="24"/>
        </w:rPr>
        <w:t>54,6</w:t>
      </w:r>
      <w:r>
        <w:rPr>
          <w:rFonts w:ascii="Times New Roman" w:hAnsi="Times New Roman"/>
          <w:sz w:val="24"/>
          <w:szCs w:val="24"/>
        </w:rPr>
        <w:t xml:space="preserve"> %.</w:t>
      </w:r>
    </w:p>
    <w:p w14:paraId="233F1CBC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73E20C1" w14:textId="2A03E9B5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10</w:t>
      </w:r>
      <w:r>
        <w:rPr>
          <w:rFonts w:ascii="Times New Roman" w:hAnsi="Times New Roman"/>
          <w:sz w:val="24"/>
          <w:szCs w:val="24"/>
        </w:rPr>
        <w:t xml:space="preserve"> – Socijalna zaštita bilježe </w:t>
      </w:r>
      <w:r w:rsidR="008A3F43">
        <w:rPr>
          <w:rFonts w:ascii="Times New Roman" w:hAnsi="Times New Roman"/>
          <w:sz w:val="24"/>
          <w:szCs w:val="24"/>
        </w:rPr>
        <w:t>rast od 6,5</w:t>
      </w:r>
      <w:r>
        <w:rPr>
          <w:rFonts w:ascii="Times New Roman" w:hAnsi="Times New Roman"/>
          <w:sz w:val="24"/>
          <w:szCs w:val="24"/>
        </w:rPr>
        <w:t xml:space="preserve"> %</w:t>
      </w:r>
      <w:r w:rsidR="003B4DE8">
        <w:rPr>
          <w:rFonts w:ascii="Times New Roman" w:hAnsi="Times New Roman"/>
          <w:sz w:val="24"/>
          <w:szCs w:val="24"/>
        </w:rPr>
        <w:t>.</w:t>
      </w:r>
    </w:p>
    <w:p w14:paraId="357B5864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8A27B9F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D794807" w14:textId="77777777" w:rsidR="003B4DE8" w:rsidRDefault="003B4DE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3D91F8D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IV. BILJEŠKE O PROMJENAMA U VRIJEDNOSTI I OBUJMU IMOVINE I OBVEZA</w:t>
      </w:r>
    </w:p>
    <w:p w14:paraId="0B9C318D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225B316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izvještaju o promjenama u vrijednosti i obujmu imovine i obaveza iskazani su događaji koji utječu na neto vrijednost koji nisu direktna posljedica transakcija iskazanih u prihodima i rashodima.</w:t>
      </w:r>
    </w:p>
    <w:p w14:paraId="7B5403B1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11EA00D" w14:textId="27E0E7BC" w:rsidR="000F3A48" w:rsidRDefault="000F3A48" w:rsidP="000F3A48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Bilješke uz šifru 9151</w:t>
      </w:r>
      <w:r>
        <w:rPr>
          <w:rFonts w:ascii="Times New Roman" w:hAnsi="Times New Roman"/>
          <w:sz w:val="24"/>
          <w:szCs w:val="24"/>
        </w:rPr>
        <w:t xml:space="preserve"> – Promjene u vrijednosti i obujmu imovine odnose se na </w:t>
      </w:r>
      <w:r w:rsidR="003B4DE8">
        <w:rPr>
          <w:rFonts w:ascii="Times New Roman" w:hAnsi="Times New Roman"/>
          <w:sz w:val="24"/>
          <w:szCs w:val="24"/>
        </w:rPr>
        <w:t>primljenu donaciju (računalo) od Ministarstva prostornog uređenja, graditeljstva i državne imovine.</w:t>
      </w:r>
    </w:p>
    <w:p w14:paraId="6EEF0223" w14:textId="77777777" w:rsidR="000F3A48" w:rsidRDefault="000F3A48" w:rsidP="000F3A4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F798691" w14:textId="77777777" w:rsidR="000F3A48" w:rsidRDefault="000F3A48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108A1BF2" w14:textId="77777777" w:rsidR="00CB77A4" w:rsidRDefault="00CB77A4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2D2F209D" w14:textId="77777777" w:rsidR="0058729B" w:rsidRDefault="0058729B">
      <w:pPr>
        <w:suppressAutoHyphens w:val="0"/>
        <w:autoSpaceDE w:val="0"/>
        <w:spacing w:after="0"/>
        <w:textAlignment w:val="auto"/>
        <w:rPr>
          <w:rFonts w:ascii="Times New Roman" w:hAnsi="Times New Roman"/>
          <w:sz w:val="24"/>
          <w:szCs w:val="24"/>
        </w:rPr>
      </w:pPr>
    </w:p>
    <w:p w14:paraId="3F533B67" w14:textId="38445295" w:rsidR="00311C2E" w:rsidRDefault="000F3A48">
      <w:pPr>
        <w:suppressAutoHyphens w:val="0"/>
        <w:autoSpaceDE w:val="0"/>
        <w:spacing w:after="0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AE5561">
        <w:rPr>
          <w:rFonts w:ascii="Times New Roman" w:hAnsi="Times New Roman"/>
          <w:b/>
          <w:bCs/>
          <w:sz w:val="24"/>
          <w:szCs w:val="24"/>
        </w:rPr>
        <w:t>. BILJEŠKE UZ IZVJEŠTAJ O OBVEZAMA</w:t>
      </w:r>
    </w:p>
    <w:p w14:paraId="771ABF72" w14:textId="77777777" w:rsidR="00311C2E" w:rsidRDefault="00311C2E">
      <w:pPr>
        <w:suppressAutoHyphens w:val="0"/>
        <w:autoSpaceDE w:val="0"/>
        <w:spacing w:after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6444F24" w14:textId="77777777" w:rsidR="00CB77A4" w:rsidRDefault="00CB77A4">
      <w:pPr>
        <w:suppressAutoHyphens w:val="0"/>
        <w:autoSpaceDE w:val="0"/>
        <w:spacing w:after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82F813B" w14:textId="65B5C1CC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bCs/>
          <w:sz w:val="24"/>
          <w:szCs w:val="24"/>
        </w:rPr>
        <w:t>Stanje obveza 1. siječnja 202</w:t>
      </w:r>
      <w:r w:rsidR="00260757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(stanje obveza iz Izvještaja o obvezama na 31. prosinca prethodne godine) šifra V001 iznosilo je </w:t>
      </w:r>
      <w:r w:rsidR="008A3F43">
        <w:rPr>
          <w:rFonts w:ascii="Times New Roman" w:hAnsi="Times New Roman"/>
          <w:sz w:val="24"/>
          <w:szCs w:val="24"/>
        </w:rPr>
        <w:t>1.718.267,73</w:t>
      </w:r>
      <w:r w:rsidR="00243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€</w:t>
      </w:r>
    </w:p>
    <w:p w14:paraId="317DA859" w14:textId="38E8275F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Povećanje obveza u izvještajnom r</w:t>
      </w:r>
      <w:r w:rsidR="0086613B">
        <w:rPr>
          <w:rFonts w:ascii="Times New Roman" w:hAnsi="Times New Roman"/>
          <w:sz w:val="24"/>
          <w:szCs w:val="24"/>
        </w:rPr>
        <w:t>azdoblju šifra V002 iznosilo je</w:t>
      </w:r>
      <w:r>
        <w:rPr>
          <w:rFonts w:ascii="Times New Roman" w:hAnsi="Times New Roman"/>
          <w:sz w:val="24"/>
          <w:szCs w:val="24"/>
        </w:rPr>
        <w:t xml:space="preserve"> </w:t>
      </w:r>
      <w:r w:rsidR="008A3F43">
        <w:rPr>
          <w:rFonts w:ascii="Times New Roman" w:hAnsi="Times New Roman"/>
          <w:sz w:val="24"/>
          <w:szCs w:val="24"/>
        </w:rPr>
        <w:t>2.598.079,19</w:t>
      </w:r>
      <w:r w:rsidR="00243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€</w:t>
      </w:r>
    </w:p>
    <w:p w14:paraId="3CB03819" w14:textId="05E9B15E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Podmirene obveze u izvještajnom r</w:t>
      </w:r>
      <w:r w:rsidR="0086613B">
        <w:rPr>
          <w:rFonts w:ascii="Times New Roman" w:hAnsi="Times New Roman"/>
          <w:sz w:val="24"/>
          <w:szCs w:val="24"/>
        </w:rPr>
        <w:t xml:space="preserve">azdoblju šifra V004 iznosilo je </w:t>
      </w:r>
      <w:r w:rsidR="008A3F43">
        <w:rPr>
          <w:rFonts w:ascii="Times New Roman" w:hAnsi="Times New Roman"/>
          <w:sz w:val="24"/>
          <w:szCs w:val="24"/>
        </w:rPr>
        <w:t>2.703.035,55</w:t>
      </w:r>
      <w:r w:rsidR="00243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€</w:t>
      </w:r>
    </w:p>
    <w:p w14:paraId="4F64E1C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C36B987" w14:textId="031CB585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Bilješke uz šifru V006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stanje obveza na kraju izvještajnog razdoblja iznosi </w:t>
      </w:r>
      <w:r w:rsidR="00CB77A4">
        <w:rPr>
          <w:rFonts w:ascii="Times New Roman" w:hAnsi="Times New Roman"/>
          <w:sz w:val="24"/>
          <w:szCs w:val="24"/>
        </w:rPr>
        <w:t>1.613.311,37</w:t>
      </w:r>
      <w:r w:rsidR="00243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€</w:t>
      </w:r>
    </w:p>
    <w:p w14:paraId="32D41B25" w14:textId="77777777" w:rsidR="000A110A" w:rsidRDefault="000A110A">
      <w:pPr>
        <w:suppressAutoHyphens w:val="0"/>
        <w:autoSpaceDE w:val="0"/>
        <w:spacing w:after="0"/>
        <w:jc w:val="both"/>
        <w:textAlignment w:val="auto"/>
      </w:pPr>
    </w:p>
    <w:p w14:paraId="0A786443" w14:textId="758DC114" w:rsidR="00311C2E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 w:rsidRPr="000A110A">
        <w:rPr>
          <w:rFonts w:ascii="Times New Roman" w:hAnsi="Times New Roman"/>
          <w:b/>
          <w:i/>
          <w:sz w:val="24"/>
          <w:szCs w:val="24"/>
        </w:rPr>
        <w:t>Bilješke uz šifru V007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– stanje dospjelih obveza na kraju izvještajnog razdoblja </w:t>
      </w:r>
      <w:r w:rsidR="0086613B">
        <w:rPr>
          <w:rFonts w:ascii="Times New Roman" w:hAnsi="Times New Roman"/>
          <w:bCs/>
          <w:iCs/>
          <w:sz w:val="24"/>
          <w:szCs w:val="24"/>
        </w:rPr>
        <w:t xml:space="preserve">iznosi </w:t>
      </w:r>
      <w:r w:rsidR="00CB77A4">
        <w:rPr>
          <w:rFonts w:ascii="Times New Roman" w:hAnsi="Times New Roman"/>
          <w:bCs/>
          <w:iCs/>
          <w:sz w:val="24"/>
          <w:szCs w:val="24"/>
        </w:rPr>
        <w:t>182.789,87</w:t>
      </w:r>
      <w:r>
        <w:rPr>
          <w:rFonts w:ascii="Times New Roman" w:hAnsi="Times New Roman"/>
          <w:bCs/>
          <w:iCs/>
          <w:sz w:val="24"/>
          <w:szCs w:val="24"/>
        </w:rPr>
        <w:t xml:space="preserve"> €, a odnose se</w:t>
      </w:r>
      <w:r w:rsidR="003B4DE8">
        <w:rPr>
          <w:rFonts w:ascii="Times New Roman" w:hAnsi="Times New Roman"/>
          <w:bCs/>
          <w:iCs/>
          <w:sz w:val="24"/>
          <w:szCs w:val="24"/>
        </w:rPr>
        <w:t xml:space="preserve"> većinom</w:t>
      </w:r>
      <w:r>
        <w:rPr>
          <w:rFonts w:ascii="Times New Roman" w:hAnsi="Times New Roman"/>
          <w:bCs/>
          <w:iCs/>
          <w:sz w:val="24"/>
          <w:szCs w:val="24"/>
        </w:rPr>
        <w:t xml:space="preserve"> na obveze za materijalne rashode</w:t>
      </w:r>
    </w:p>
    <w:p w14:paraId="6811D975" w14:textId="77777777" w:rsidR="000A110A" w:rsidRPr="000A110A" w:rsidRDefault="000A110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</w:p>
    <w:p w14:paraId="47AB0753" w14:textId="09272945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b/>
          <w:i/>
          <w:sz w:val="24"/>
          <w:szCs w:val="24"/>
        </w:rPr>
        <w:t>Bilješka uz šifru V009  - s</w:t>
      </w:r>
      <w:r>
        <w:rPr>
          <w:rFonts w:ascii="Times New Roman" w:hAnsi="Times New Roman"/>
          <w:sz w:val="24"/>
          <w:szCs w:val="24"/>
        </w:rPr>
        <w:t>tanje nedospjelih obveza na dan 3</w:t>
      </w:r>
      <w:r w:rsidR="003B4DE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3B4DE8">
        <w:rPr>
          <w:rFonts w:ascii="Times New Roman" w:hAnsi="Times New Roman"/>
          <w:sz w:val="24"/>
          <w:szCs w:val="24"/>
        </w:rPr>
        <w:t>prosinca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6075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iznosi </w:t>
      </w:r>
      <w:r w:rsidR="00CB77A4">
        <w:rPr>
          <w:rFonts w:ascii="Times New Roman" w:hAnsi="Times New Roman"/>
          <w:sz w:val="24"/>
          <w:szCs w:val="24"/>
        </w:rPr>
        <w:t>1.430.521,50</w:t>
      </w:r>
      <w:r w:rsidR="00243D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€</w:t>
      </w:r>
    </w:p>
    <w:p w14:paraId="0744E2B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14:paraId="78B9EE47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Nedospjele obveze odnose se na:</w:t>
      </w:r>
    </w:p>
    <w:p w14:paraId="11D329AC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režijske troškove i redovne rashode poslovanja</w:t>
      </w:r>
    </w:p>
    <w:p w14:paraId="6CF25897" w14:textId="77777777" w:rsidR="00311C2E" w:rsidRDefault="00AE5561">
      <w:pPr>
        <w:numPr>
          <w:ilvl w:val="0"/>
          <w:numId w:val="4"/>
        </w:num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obveze za nabavu nefinancijske imovinu</w:t>
      </w:r>
    </w:p>
    <w:p w14:paraId="0587850B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B07B70F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2069FE7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43313882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5251BA07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245A807A" w14:textId="77777777" w:rsidR="00311C2E" w:rsidRDefault="00311C2E">
      <w:pPr>
        <w:suppressAutoHyphens w:val="0"/>
        <w:autoSpaceDE w:val="0"/>
        <w:spacing w:after="0"/>
        <w:ind w:left="72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3EFF8B4E" w14:textId="77777777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14:paraId="6C901802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C00000"/>
          <w:sz w:val="24"/>
          <w:szCs w:val="24"/>
        </w:rPr>
      </w:pPr>
    </w:p>
    <w:p w14:paraId="6EF5FB69" w14:textId="77777777" w:rsidR="00311C2E" w:rsidRDefault="00AE5561">
      <w:pPr>
        <w:suppressAutoHyphens w:val="0"/>
        <w:autoSpaceDE w:val="0"/>
        <w:spacing w:after="0"/>
        <w:jc w:val="both"/>
        <w:textAlignment w:val="auto"/>
      </w:pP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color w:val="00B05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Načelnik:</w:t>
      </w:r>
    </w:p>
    <w:p w14:paraId="1158D652" w14:textId="47C9F8D8" w:rsidR="00311C2E" w:rsidRDefault="00AE5561">
      <w:pPr>
        <w:suppressAutoHyphens w:val="0"/>
        <w:autoSpaceDE w:val="0"/>
        <w:spacing w:after="0"/>
        <w:jc w:val="both"/>
        <w:textAlignment w:val="auto"/>
        <w:rPr>
          <w:rFonts w:ascii="Arial Narrow" w:hAnsi="Arial Narrow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Danijel Rešetar</w:t>
      </w:r>
    </w:p>
    <w:p w14:paraId="667CA565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56E1FA31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36481639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FF0000"/>
          <w:sz w:val="24"/>
          <w:szCs w:val="24"/>
        </w:rPr>
      </w:pPr>
    </w:p>
    <w:p w14:paraId="06895C2E" w14:textId="77777777" w:rsidR="00311C2E" w:rsidRDefault="00311C2E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767928D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7B6DF5EC" w14:textId="77777777" w:rsidR="00311C2E" w:rsidRDefault="00311C2E">
      <w:pPr>
        <w:pStyle w:val="Bezproreda"/>
        <w:rPr>
          <w:rFonts w:ascii="Times New Roman" w:hAnsi="Times New Roman"/>
          <w:sz w:val="24"/>
          <w:szCs w:val="24"/>
        </w:rPr>
      </w:pPr>
    </w:p>
    <w:p w14:paraId="4480629C" w14:textId="77777777" w:rsidR="00311C2E" w:rsidRDefault="00311C2E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0C53C887" w14:textId="77777777" w:rsidR="00311C2E" w:rsidRDefault="00311C2E">
      <w:pPr>
        <w:pStyle w:val="Bezproreda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05408BF5" w14:textId="77777777" w:rsidR="00311C2E" w:rsidRDefault="00AE5561">
      <w:pPr>
        <w:pStyle w:val="Bezproreda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11C2E">
      <w:pgSz w:w="11906" w:h="16838"/>
      <w:pgMar w:top="28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633E" w14:textId="77777777" w:rsidR="009A7D7E" w:rsidRDefault="009A7D7E">
      <w:pPr>
        <w:spacing w:after="0"/>
      </w:pPr>
      <w:r>
        <w:separator/>
      </w:r>
    </w:p>
  </w:endnote>
  <w:endnote w:type="continuationSeparator" w:id="0">
    <w:p w14:paraId="685CC68E" w14:textId="77777777" w:rsidR="009A7D7E" w:rsidRDefault="009A7D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E5127" w14:textId="77777777" w:rsidR="009A7D7E" w:rsidRDefault="009A7D7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347B533" w14:textId="77777777" w:rsidR="009A7D7E" w:rsidRDefault="009A7D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0D99"/>
    <w:multiLevelType w:val="multilevel"/>
    <w:tmpl w:val="AEA697E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88D16A9"/>
    <w:multiLevelType w:val="multilevel"/>
    <w:tmpl w:val="14EE5FE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E82A33"/>
    <w:multiLevelType w:val="multilevel"/>
    <w:tmpl w:val="3FBC6C6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B993A51"/>
    <w:multiLevelType w:val="multilevel"/>
    <w:tmpl w:val="E5EACA8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11242C7"/>
    <w:multiLevelType w:val="multilevel"/>
    <w:tmpl w:val="327291A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50224787">
    <w:abstractNumId w:val="1"/>
  </w:num>
  <w:num w:numId="2" w16cid:durableId="1905144343">
    <w:abstractNumId w:val="3"/>
  </w:num>
  <w:num w:numId="3" w16cid:durableId="232547685">
    <w:abstractNumId w:val="0"/>
  </w:num>
  <w:num w:numId="4" w16cid:durableId="1751855261">
    <w:abstractNumId w:val="4"/>
  </w:num>
  <w:num w:numId="5" w16cid:durableId="154031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E"/>
    <w:rsid w:val="00034025"/>
    <w:rsid w:val="000722CD"/>
    <w:rsid w:val="000A110A"/>
    <w:rsid w:val="000A5B35"/>
    <w:rsid w:val="000F3A48"/>
    <w:rsid w:val="00167479"/>
    <w:rsid w:val="002132F9"/>
    <w:rsid w:val="00243D50"/>
    <w:rsid w:val="00260757"/>
    <w:rsid w:val="00311C2E"/>
    <w:rsid w:val="00364A6C"/>
    <w:rsid w:val="003B4DE8"/>
    <w:rsid w:val="004330F1"/>
    <w:rsid w:val="00477B4F"/>
    <w:rsid w:val="004F445A"/>
    <w:rsid w:val="00514E99"/>
    <w:rsid w:val="0058729B"/>
    <w:rsid w:val="005E5DCF"/>
    <w:rsid w:val="00663208"/>
    <w:rsid w:val="00726E64"/>
    <w:rsid w:val="007443D8"/>
    <w:rsid w:val="007C0ED3"/>
    <w:rsid w:val="008217EC"/>
    <w:rsid w:val="0086613B"/>
    <w:rsid w:val="008A3F43"/>
    <w:rsid w:val="008C1513"/>
    <w:rsid w:val="00992039"/>
    <w:rsid w:val="009A7D7E"/>
    <w:rsid w:val="00A20BF5"/>
    <w:rsid w:val="00A32BD6"/>
    <w:rsid w:val="00AE5561"/>
    <w:rsid w:val="00B842D7"/>
    <w:rsid w:val="00BB64A8"/>
    <w:rsid w:val="00C02732"/>
    <w:rsid w:val="00C465CF"/>
    <w:rsid w:val="00CB77A4"/>
    <w:rsid w:val="00D73AEB"/>
    <w:rsid w:val="00E77508"/>
    <w:rsid w:val="00F5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C937"/>
  <w15:docId w15:val="{2753CF1A-2DC9-4FCC-ACF0-AE395307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/>
    </w:pPr>
    <w:rPr>
      <w:lang w:val="hr-HR"/>
    </w:r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  <w:lang w:val="hr-HR"/>
    </w:rPr>
  </w:style>
  <w:style w:type="paragraph" w:styleId="Naslov">
    <w:name w:val="Title"/>
    <w:basedOn w:val="Normal"/>
    <w:uiPriority w:val="10"/>
    <w:qFormat/>
    <w:pPr>
      <w:suppressAutoHyphens w:val="0"/>
      <w:spacing w:after="0"/>
      <w:jc w:val="center"/>
      <w:textAlignment w:val="auto"/>
    </w:pPr>
    <w:rPr>
      <w:rFonts w:ascii="Times New Roman" w:hAnsi="Times New Roman"/>
      <w:b/>
      <w:bCs/>
      <w:sz w:val="24"/>
      <w:szCs w:val="24"/>
      <w:lang w:eastAsia="hr-HR"/>
    </w:rPr>
  </w:style>
  <w:style w:type="character" w:customStyle="1" w:styleId="NaslovChar">
    <w:name w:val="Naslov Char"/>
    <w:basedOn w:val="Zadanifontodlomka"/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pPr>
      <w:suppressAutoHyphens w:val="0"/>
      <w:spacing w:after="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TijelotekstaChar">
    <w:name w:val="Tijelo teksta Char"/>
    <w:basedOn w:val="Zadanifontodlomka"/>
    <w:rPr>
      <w:rFonts w:ascii="Arial" w:hAnsi="Arial" w:cs="Arial"/>
      <w:sz w:val="24"/>
      <w:szCs w:val="24"/>
      <w:lang w:val="hr-HR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rPr>
      <w:rFonts w:ascii="Times New Roman" w:hAnsi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rPr>
      <w:rFonts w:ascii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Bajcinovci</dc:creator>
  <dc:description/>
  <cp:lastModifiedBy>Korisnik</cp:lastModifiedBy>
  <cp:revision>30</cp:revision>
  <cp:lastPrinted>2025-02-27T17:07:00Z</cp:lastPrinted>
  <dcterms:created xsi:type="dcterms:W3CDTF">2023-04-11T10:20:00Z</dcterms:created>
  <dcterms:modified xsi:type="dcterms:W3CDTF">2025-02-27T17:08:00Z</dcterms:modified>
</cp:coreProperties>
</file>