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25D" w:rsidRDefault="000A425D" w:rsidP="000A425D">
      <w:pPr>
        <w:ind w:right="-141"/>
        <w:jc w:val="center"/>
        <w:rPr>
          <w:rFonts w:ascii="Times New Roman" w:hAnsi="Times New Roman"/>
          <w:sz w:val="72"/>
          <w:szCs w:val="72"/>
        </w:rPr>
      </w:pPr>
    </w:p>
    <w:p w:rsidR="000A425D" w:rsidRDefault="000A425D" w:rsidP="000A425D">
      <w:pPr>
        <w:ind w:right="-141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noProof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2740025</wp:posOffset>
            </wp:positionH>
            <wp:positionV relativeFrom="paragraph">
              <wp:posOffset>95250</wp:posOffset>
            </wp:positionV>
            <wp:extent cx="549910" cy="628650"/>
            <wp:effectExtent l="19050" t="0" r="2540" b="0"/>
            <wp:wrapSquare wrapText="bothSides"/>
            <wp:docPr id="2" name="Picture 1" descr="Description: Cemin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Description: Cemina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12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628650"/>
                    </a:xfrm>
                    <a:prstGeom prst="rect">
                      <a:avLst/>
                    </a:prstGeom>
                    <a:solidFill>
                      <a:srgbClr val="EEECE1"/>
                    </a:solidFill>
                  </pic:spPr>
                </pic:pic>
              </a:graphicData>
            </a:graphic>
          </wp:anchor>
        </w:drawing>
      </w:r>
    </w:p>
    <w:p w:rsidR="000A425D" w:rsidRDefault="000A425D" w:rsidP="000A425D">
      <w:pPr>
        <w:ind w:right="-141"/>
        <w:jc w:val="center"/>
        <w:rPr>
          <w:rFonts w:ascii="Times New Roman" w:hAnsi="Times New Roman"/>
          <w:b/>
          <w:sz w:val="44"/>
          <w:szCs w:val="44"/>
        </w:rPr>
      </w:pPr>
    </w:p>
    <w:p w:rsidR="000A425D" w:rsidRPr="000F0F9C" w:rsidRDefault="000A425D" w:rsidP="000A425D">
      <w:pPr>
        <w:ind w:right="-141"/>
        <w:jc w:val="center"/>
        <w:rPr>
          <w:rFonts w:ascii="Times New Roman" w:hAnsi="Times New Roman"/>
          <w:b/>
          <w:sz w:val="44"/>
          <w:szCs w:val="44"/>
        </w:rPr>
      </w:pPr>
      <w:r w:rsidRPr="000F0F9C">
        <w:rPr>
          <w:rFonts w:ascii="Times New Roman" w:hAnsi="Times New Roman"/>
          <w:b/>
          <w:sz w:val="44"/>
          <w:szCs w:val="44"/>
        </w:rPr>
        <w:t>Službeni glasnik</w:t>
      </w:r>
    </w:p>
    <w:p w:rsidR="000A425D" w:rsidRPr="003E5F16" w:rsidRDefault="000A425D" w:rsidP="000A425D">
      <w:pPr>
        <w:jc w:val="center"/>
        <w:rPr>
          <w:rFonts w:ascii="Times New Roman" w:hAnsi="Times New Roman"/>
          <w:b/>
          <w:sz w:val="44"/>
          <w:szCs w:val="44"/>
        </w:rPr>
      </w:pPr>
      <w:r w:rsidRPr="003E5F16">
        <w:rPr>
          <w:rFonts w:ascii="Times New Roman" w:hAnsi="Times New Roman"/>
          <w:b/>
          <w:sz w:val="44"/>
          <w:szCs w:val="44"/>
        </w:rPr>
        <w:t>OPĆINE ČEMINAC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10"/>
        <w:gridCol w:w="4536"/>
        <w:gridCol w:w="2801"/>
      </w:tblGrid>
      <w:tr w:rsidR="000A425D" w:rsidRPr="003E5F16" w:rsidTr="006350A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5D" w:rsidRPr="003E5F16" w:rsidRDefault="000A425D" w:rsidP="006350AA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E5F16">
              <w:rPr>
                <w:rFonts w:ascii="Times New Roman" w:hAnsi="Times New Roman"/>
                <w:b/>
                <w:sz w:val="32"/>
                <w:szCs w:val="32"/>
              </w:rPr>
              <w:t>Godina XXI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5D" w:rsidRPr="003E5F16" w:rsidRDefault="000A425D" w:rsidP="00A05580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3E5F16">
              <w:rPr>
                <w:rFonts w:ascii="Times New Roman" w:hAnsi="Times New Roman"/>
                <w:b/>
                <w:sz w:val="32"/>
                <w:szCs w:val="32"/>
              </w:rPr>
              <w:t xml:space="preserve">Čeminac, </w:t>
            </w:r>
            <w:r w:rsidR="00A05580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30</w:t>
            </w: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.</w:t>
            </w:r>
            <w:r w:rsidRPr="003E5F16"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32"/>
                <w:szCs w:val="32"/>
              </w:rPr>
              <w:t>prosinca</w:t>
            </w:r>
            <w:r w:rsidRPr="003E5F16">
              <w:rPr>
                <w:rFonts w:ascii="Times New Roman" w:hAnsi="Times New Roman"/>
                <w:b/>
                <w:sz w:val="32"/>
                <w:szCs w:val="32"/>
              </w:rPr>
              <w:t xml:space="preserve"> 2016.</w:t>
            </w:r>
          </w:p>
        </w:tc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425D" w:rsidRPr="003E5F16" w:rsidRDefault="000A425D" w:rsidP="00A05580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3E5F16">
              <w:rPr>
                <w:rFonts w:ascii="Times New Roman" w:hAnsi="Times New Roman"/>
                <w:b/>
                <w:sz w:val="32"/>
                <w:szCs w:val="32"/>
              </w:rPr>
              <w:t xml:space="preserve">Broj </w:t>
            </w:r>
            <w:r w:rsidR="00A05580">
              <w:rPr>
                <w:rFonts w:ascii="Times New Roman" w:hAnsi="Times New Roman"/>
                <w:b/>
                <w:sz w:val="32"/>
                <w:szCs w:val="32"/>
              </w:rPr>
              <w:t>8</w:t>
            </w:r>
          </w:p>
        </w:tc>
      </w:tr>
    </w:tbl>
    <w:p w:rsidR="000A425D" w:rsidRPr="003E5F16" w:rsidRDefault="000A425D" w:rsidP="000A425D">
      <w:pPr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0A425D" w:rsidRDefault="000A425D" w:rsidP="000A425D">
      <w:pPr>
        <w:jc w:val="center"/>
        <w:rPr>
          <w:rFonts w:ascii="Times New Roman" w:hAnsi="Times New Roman"/>
          <w:b/>
          <w:i/>
        </w:rPr>
      </w:pPr>
      <w:r w:rsidRPr="003E5F16">
        <w:rPr>
          <w:rFonts w:ascii="Times New Roman" w:hAnsi="Times New Roman"/>
          <w:b/>
          <w:i/>
          <w:sz w:val="32"/>
          <w:szCs w:val="32"/>
        </w:rPr>
        <w:t>S A D R Ž A J</w:t>
      </w:r>
    </w:p>
    <w:p w:rsidR="000A425D" w:rsidRPr="003E5F16" w:rsidRDefault="000A425D" w:rsidP="000A425D">
      <w:pPr>
        <w:rPr>
          <w:rFonts w:ascii="Times New Roman" w:hAnsi="Times New Roman"/>
          <w:b/>
          <w:i/>
          <w:sz w:val="32"/>
          <w:szCs w:val="32"/>
        </w:rPr>
      </w:pPr>
    </w:p>
    <w:p w:rsidR="000A425D" w:rsidRDefault="000A425D" w:rsidP="000A425D">
      <w:pPr>
        <w:rPr>
          <w:rFonts w:ascii="Times New Roman" w:hAnsi="Times New Roman"/>
          <w:b/>
          <w:sz w:val="20"/>
          <w:szCs w:val="20"/>
        </w:rPr>
      </w:pPr>
      <w:r w:rsidRPr="000F0F9C">
        <w:rPr>
          <w:rFonts w:ascii="Times New Roman" w:hAnsi="Times New Roman"/>
          <w:b/>
          <w:sz w:val="20"/>
          <w:szCs w:val="20"/>
          <w:u w:val="single"/>
        </w:rPr>
        <w:t>AKTI OPĆINSKOG VIJEĆA: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0F0F9C">
        <w:rPr>
          <w:rFonts w:ascii="Times New Roman" w:hAnsi="Times New Roman"/>
          <w:b/>
          <w:sz w:val="20"/>
          <w:szCs w:val="20"/>
        </w:rPr>
        <w:t xml:space="preserve"> </w:t>
      </w:r>
    </w:p>
    <w:p w:rsidR="00A05580" w:rsidRDefault="00A05580" w:rsidP="000A425D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1.   3. Izmjene i dopune Proračuna Općine Čeminac za 2016.  godinu……………………………….</w:t>
      </w:r>
      <w:r w:rsidR="00C2747D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>.2</w:t>
      </w:r>
    </w:p>
    <w:p w:rsidR="00A05580" w:rsidRDefault="00A05580" w:rsidP="000A425D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2.  Odluka o poništavanju telefonske sjednice Općinskog vijeća Općine Čeminac </w:t>
      </w:r>
    </w:p>
    <w:p w:rsidR="00A05580" w:rsidRDefault="00A05580" w:rsidP="000A425D">
      <w:pPr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Održane dana 21. listopada 2016. godine……………………………………………………………</w:t>
      </w:r>
      <w:r w:rsidR="00C2747D">
        <w:rPr>
          <w:rFonts w:ascii="Times New Roman" w:hAnsi="Times New Roman"/>
          <w:b/>
          <w:sz w:val="20"/>
          <w:szCs w:val="20"/>
        </w:rPr>
        <w:t>23</w:t>
      </w:r>
    </w:p>
    <w:p w:rsidR="00A05580" w:rsidRDefault="00A05580" w:rsidP="000A425D">
      <w:pPr>
        <w:rPr>
          <w:rFonts w:ascii="Times New Roman" w:hAnsi="Times New Roman"/>
          <w:b/>
          <w:sz w:val="20"/>
          <w:szCs w:val="20"/>
        </w:rPr>
      </w:pPr>
    </w:p>
    <w:p w:rsidR="00A05580" w:rsidRDefault="00A05580" w:rsidP="000A425D">
      <w:pPr>
        <w:rPr>
          <w:rFonts w:ascii="Times New Roman" w:hAnsi="Times New Roman"/>
          <w:b/>
          <w:sz w:val="20"/>
          <w:szCs w:val="20"/>
        </w:rPr>
      </w:pPr>
    </w:p>
    <w:p w:rsidR="00A05580" w:rsidRDefault="00A05580" w:rsidP="000A425D">
      <w:pPr>
        <w:rPr>
          <w:rFonts w:ascii="Times New Roman" w:hAnsi="Times New Roman"/>
          <w:b/>
          <w:sz w:val="20"/>
          <w:szCs w:val="20"/>
        </w:rPr>
      </w:pPr>
    </w:p>
    <w:p w:rsidR="00335DC2" w:rsidRDefault="00335DC2"/>
    <w:p w:rsidR="006350AA" w:rsidRDefault="006350AA"/>
    <w:p w:rsidR="006350AA" w:rsidRDefault="006350AA"/>
    <w:p w:rsidR="006350AA" w:rsidRDefault="006350AA"/>
    <w:p w:rsidR="006350AA" w:rsidRDefault="006350AA"/>
    <w:p w:rsidR="006350AA" w:rsidRDefault="006350AA"/>
    <w:p w:rsidR="006350AA" w:rsidRDefault="006350AA"/>
    <w:p w:rsidR="006350AA" w:rsidRDefault="006350AA"/>
    <w:p w:rsidR="006350AA" w:rsidRDefault="006350AA" w:rsidP="006350AA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jc w:val="both"/>
        <w:rPr>
          <w:rFonts w:ascii="Times New Roman" w:hAnsi="Times New Roman"/>
          <w:sz w:val="24"/>
          <w:szCs w:val="24"/>
        </w:rPr>
      </w:pPr>
      <w:r w:rsidRPr="00A822E6">
        <w:rPr>
          <w:rFonts w:ascii="Times New Roman" w:hAnsi="Times New Roman"/>
          <w:sz w:val="24"/>
          <w:szCs w:val="24"/>
        </w:rPr>
        <w:t>Na temelju članka 39. stavka 1. Zakona o proračunu (NN 87/08, 136/12 i 15/15), članka 35. Zakona o lokalnoj i područnoj (regionalnoj) samoupravi (NN 33/01, 60/01, 129/05,109/07, 125/08, 36/09, 150/11, 144/12 i 19/13) te članka 29. Statuta Općine Čeminac ('Službeni glasnik' Općine Čeminac 01/13) Općinsko vi</w:t>
      </w:r>
      <w:r>
        <w:rPr>
          <w:rFonts w:ascii="Times New Roman" w:hAnsi="Times New Roman"/>
          <w:sz w:val="24"/>
          <w:szCs w:val="24"/>
        </w:rPr>
        <w:t>jeće Općine Čeminac, na svojoj 7. sjednici održanoj dana 30</w:t>
      </w:r>
      <w:r w:rsidRPr="00A822E6">
        <w:rPr>
          <w:rFonts w:ascii="Times New Roman" w:hAnsi="Times New Roman"/>
          <w:sz w:val="24"/>
          <w:szCs w:val="24"/>
        </w:rPr>
        <w:t xml:space="preserve">. prosinca 2016. godine, donosi  </w:t>
      </w:r>
    </w:p>
    <w:p w:rsidR="006350AA" w:rsidRDefault="006350AA" w:rsidP="006350AA">
      <w:pPr>
        <w:widowControl w:val="0"/>
        <w:tabs>
          <w:tab w:val="center" w:pos="2557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center" w:pos="5115"/>
        </w:tabs>
        <w:autoSpaceDE w:val="0"/>
        <w:autoSpaceDN w:val="0"/>
        <w:adjustRightInd w:val="0"/>
        <w:spacing w:after="0" w:line="307" w:lineRule="exact"/>
        <w:rPr>
          <w:rFonts w:ascii="Arial" w:hAnsi="Arial" w:cs="Arial"/>
          <w:b/>
          <w:bCs/>
          <w:sz w:val="26"/>
          <w:szCs w:val="26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3. IZMJENE I DOPUNE PRORAČUNA</w:t>
      </w:r>
    </w:p>
    <w:p w:rsidR="006350AA" w:rsidRDefault="006350AA" w:rsidP="006350AA">
      <w:pPr>
        <w:widowControl w:val="0"/>
        <w:tabs>
          <w:tab w:val="center" w:pos="5115"/>
        </w:tabs>
        <w:autoSpaceDE w:val="0"/>
        <w:autoSpaceDN w:val="0"/>
        <w:adjustRightInd w:val="0"/>
        <w:spacing w:after="0" w:line="307" w:lineRule="exact"/>
        <w:jc w:val="center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6"/>
          <w:szCs w:val="26"/>
        </w:rPr>
        <w:t>OPĆINE ČEMINAC ZA 2016. GODINU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center" w:pos="5115"/>
        </w:tabs>
        <w:autoSpaceDE w:val="0"/>
        <w:autoSpaceDN w:val="0"/>
        <w:adjustRightInd w:val="0"/>
        <w:spacing w:after="0" w:line="25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Pr="0039797C" w:rsidRDefault="006350AA" w:rsidP="006350AA">
      <w:pPr>
        <w:widowControl w:val="0"/>
        <w:tabs>
          <w:tab w:val="center" w:pos="5102"/>
        </w:tabs>
        <w:autoSpaceDE w:val="0"/>
        <w:autoSpaceDN w:val="0"/>
        <w:adjustRightInd w:val="0"/>
        <w:spacing w:after="0" w:line="300" w:lineRule="exact"/>
        <w:jc w:val="center"/>
        <w:rPr>
          <w:rFonts w:ascii="Times New Roman" w:hAnsi="Times New Roman"/>
          <w:b/>
          <w:sz w:val="24"/>
          <w:szCs w:val="24"/>
        </w:rPr>
      </w:pPr>
      <w:r w:rsidRPr="0039797C">
        <w:rPr>
          <w:rFonts w:ascii="Times New Roman" w:hAnsi="Times New Roman"/>
          <w:b/>
          <w:sz w:val="24"/>
          <w:szCs w:val="24"/>
        </w:rPr>
        <w:t>Članak 1.</w:t>
      </w:r>
    </w:p>
    <w:p w:rsidR="006350AA" w:rsidRDefault="006350AA" w:rsidP="006350AA">
      <w:pPr>
        <w:widowControl w:val="0"/>
        <w:tabs>
          <w:tab w:val="center" w:pos="5115"/>
        </w:tabs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Treće izmjene i dopune </w:t>
      </w:r>
      <w:r w:rsidRPr="0039797C">
        <w:rPr>
          <w:rFonts w:ascii="Times New Roman" w:hAnsi="Times New Roman"/>
          <w:sz w:val="24"/>
          <w:szCs w:val="24"/>
        </w:rPr>
        <w:t>Proračun</w:t>
      </w:r>
      <w:r>
        <w:rPr>
          <w:rFonts w:ascii="Times New Roman" w:hAnsi="Times New Roman"/>
          <w:sz w:val="24"/>
          <w:szCs w:val="24"/>
        </w:rPr>
        <w:t>a</w:t>
      </w:r>
      <w:r w:rsidRPr="0039797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Općine Čeminac za 2016. godinu iskazuju</w:t>
      </w:r>
      <w:r w:rsidRPr="0039797C">
        <w:rPr>
          <w:rFonts w:ascii="Times New Roman" w:hAnsi="Times New Roman"/>
          <w:sz w:val="24"/>
          <w:szCs w:val="24"/>
        </w:rPr>
        <w:t xml:space="preserve"> se u općem i posebnom dijelu.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center" w:pos="5115"/>
        </w:tabs>
        <w:autoSpaceDE w:val="0"/>
        <w:autoSpaceDN w:val="0"/>
        <w:adjustRightInd w:val="0"/>
        <w:spacing w:after="0" w:line="22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02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I. OPĆI DIO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9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A. RAČUN PRIHODA I RASHODA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right" w:pos="6435"/>
          <w:tab w:val="right" w:pos="8175"/>
          <w:tab w:val="right" w:pos="10155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 izmjene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povećanje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 izmjene i</w:t>
      </w:r>
    </w:p>
    <w:p w:rsidR="006350AA" w:rsidRDefault="006350AA" w:rsidP="006350AA">
      <w:pPr>
        <w:widowControl w:val="0"/>
        <w:tabs>
          <w:tab w:val="right" w:pos="6435"/>
          <w:tab w:val="right" w:pos="8175"/>
          <w:tab w:val="right" w:pos="10155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:rsidR="006350AA" w:rsidRDefault="006350AA" w:rsidP="006350AA">
      <w:pPr>
        <w:widowControl w:val="0"/>
        <w:tabs>
          <w:tab w:val="left" w:pos="300"/>
          <w:tab w:val="left" w:pos="127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Konto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Naziv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75"/>
          <w:tab w:val="left" w:pos="615"/>
          <w:tab w:val="right" w:pos="6435"/>
          <w:tab w:val="right" w:pos="8180"/>
          <w:tab w:val="right" w:pos="10152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Prihodi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12.655.981,64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-565.800,98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12.090.180,66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75"/>
          <w:tab w:val="left" w:pos="615"/>
          <w:tab w:val="right" w:pos="6435"/>
          <w:tab w:val="right" w:pos="8179"/>
          <w:tab w:val="right" w:pos="10152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Prihodi od prodaje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372.527,85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372.527,85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75"/>
          <w:tab w:val="left" w:pos="615"/>
          <w:tab w:val="right" w:pos="6435"/>
          <w:tab w:val="right" w:pos="8180"/>
          <w:tab w:val="right" w:pos="10152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7.969.447,37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251.470,63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8.220.918,00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49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75"/>
          <w:tab w:val="left" w:pos="615"/>
          <w:tab w:val="right" w:pos="6435"/>
          <w:tab w:val="right" w:pos="8180"/>
          <w:tab w:val="right" w:pos="10152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10.486.673,12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-6.666.817,75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3.819.855,37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437"/>
          <w:tab w:val="right" w:pos="8179"/>
          <w:tab w:val="right" w:pos="10158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Razlika - višak/manjak ((6 + 7) - (3 + 4))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-5.427.611,00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5.849.546,14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421.935,14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283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B. RAČUN FINANCIRANJA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32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right" w:pos="6435"/>
          <w:tab w:val="right" w:pos="8175"/>
          <w:tab w:val="right" w:pos="10155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 izmjene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povećanje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 izmjene i</w:t>
      </w:r>
    </w:p>
    <w:p w:rsidR="006350AA" w:rsidRDefault="006350AA" w:rsidP="006350AA">
      <w:pPr>
        <w:widowControl w:val="0"/>
        <w:tabs>
          <w:tab w:val="right" w:pos="6435"/>
          <w:tab w:val="right" w:pos="8175"/>
          <w:tab w:val="right" w:pos="10155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:rsidR="006350AA" w:rsidRDefault="006350AA" w:rsidP="006350AA">
      <w:pPr>
        <w:widowControl w:val="0"/>
        <w:tabs>
          <w:tab w:val="left" w:pos="300"/>
          <w:tab w:val="left" w:pos="127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Konto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Naziv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75"/>
          <w:tab w:val="left" w:pos="615"/>
          <w:tab w:val="right" w:pos="6435"/>
          <w:tab w:val="right" w:pos="8180"/>
          <w:tab w:val="right" w:pos="10151"/>
        </w:tabs>
        <w:autoSpaceDE w:val="0"/>
        <w:autoSpaceDN w:val="0"/>
        <w:adjustRightInd w:val="0"/>
        <w:spacing w:after="0" w:line="25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Primici od financijske imovine i zaduživanja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6.000.000,00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-5.948.586,26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51.413,74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69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75"/>
          <w:tab w:val="left" w:pos="615"/>
          <w:tab w:val="right" w:pos="6435"/>
          <w:tab w:val="right" w:pos="8179"/>
          <w:tab w:val="right" w:pos="10152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Izdaci za financijsku imovinu i otplate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606.000,00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-99.040,12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506.959,88</w:t>
      </w:r>
    </w:p>
    <w:p w:rsidR="006350AA" w:rsidRDefault="006350AA" w:rsidP="006350AA">
      <w:pPr>
        <w:widowControl w:val="0"/>
        <w:tabs>
          <w:tab w:val="left" w:pos="75"/>
          <w:tab w:val="left" w:pos="615"/>
          <w:tab w:val="right" w:pos="6435"/>
          <w:tab w:val="right" w:pos="8179"/>
          <w:tab w:val="right" w:pos="10152"/>
        </w:tabs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8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437"/>
          <w:tab w:val="right" w:pos="8179"/>
          <w:tab w:val="right" w:pos="10158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Neto financiranje (8 - 5)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5.394.000,00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-5.849.546,14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-455.546,14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4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435"/>
          <w:tab w:val="right" w:pos="8173"/>
          <w:tab w:val="right" w:pos="10162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Ukupno prihodi i primici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19.028.509,49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-6.514.387,24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12.514.122,25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2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434"/>
          <w:tab w:val="right" w:pos="8174"/>
          <w:tab w:val="right" w:pos="10154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Višak prihoda iz prethodnih godina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33.611,00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33.611,00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9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438"/>
          <w:tab w:val="right" w:pos="8176"/>
          <w:tab w:val="right" w:pos="10149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Sveukupno prihodi i primici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19.062.120,49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-6.514.387,24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12.547.733,25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03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435"/>
          <w:tab w:val="right" w:pos="8171"/>
          <w:tab w:val="right" w:pos="10160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Ukupno rashodi i izdaci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19.062.120,49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-6.514.387,24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12.547.733,25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439"/>
          <w:tab w:val="right" w:pos="8179"/>
          <w:tab w:val="right" w:pos="10155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Višak/Manjak + Neto financiranje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 w:rsidSect="006350AA">
          <w:headerReference w:type="default" r:id="rId7"/>
          <w:footerReference w:type="default" r:id="rId8"/>
          <w:type w:val="continuous"/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350A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96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center" w:pos="510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A. RAČUN PRIHODA I RASHODA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 izmjene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povećanje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 izmjene i</w:t>
      </w: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:rsidR="006350AA" w:rsidRDefault="006350AA" w:rsidP="006350AA">
      <w:pPr>
        <w:widowControl w:val="0"/>
        <w:tabs>
          <w:tab w:val="left" w:pos="150"/>
          <w:tab w:val="center" w:pos="1297"/>
          <w:tab w:val="left" w:pos="166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Konto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Izvor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Naziv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12.655.981,64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-565.800,98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12.090.180,66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Prihodi od poreza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2.049.697,34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1.717,51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2.051.414,85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Porez i prirez na dohodak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1.891.197,34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-19.653,77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1.871.543,57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Porezi na imovinu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118.500,00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18.827,28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137.327,28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Porezi na robu i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2.544,00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42.544,00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Pomoći iz inozemstva i od subjekata unutar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3.513.000,00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1.557,75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3.514.557,75</w:t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općeg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633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Pomoći proračunu iz drugih 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2.543.000,00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351.431,00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2.894.431,00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Pomoći od izvanproračunskih korisnika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970.000,00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-349.873,25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620.126,75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Prihodi od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1.622.459,40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-257.190,00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1.365.269,40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Prihodi od 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101.113,40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7.400,00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108.513,40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Prihodi od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1.521.346,00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-264.590,00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1.256.756,00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Prihodi od upravnih i administrativnih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5.450.337,50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-314.677,50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5.135.660,00</w:t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pristojbi, pristojbi po posebnim propisima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Upravne i administrativne pristojbe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Prihodi po posebnim propisima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1.009.360,00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-118.700,00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890.660,00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Komunalni doprinosi i 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4.435.977,50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-195.977,50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4.240.000,00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Prihodi od prodaje proizvoda i robe 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20.487,40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20.487,40</w:t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pruženih usluga i prihodi od donacija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663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Donacije od pravnih i fizičkih osoba izvan općeg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20.487,40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20.487,40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Kazne, upravne mjere i ostali prihodi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2.791,26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2.791,26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Kazne i upravne mjere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2.791,26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2.791,26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Prihodi od prodaje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372.527,85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372.527,85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Prihodi od prodaje neproizvedene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305.588,31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305.588,31</w:t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Prihodi od prodaje materijalne imovine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305.588,31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305.588,31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prirodnih bogatstava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Prihodi od prodaje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66.939,54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66.939,54</w:t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Prihodi od prodaje građevinskih objekata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65.939,54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65.939,54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Prihodi od prodaje postrojenja i opreme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prihodi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13.028.509,49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-565.800,98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12.462.708,51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350A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7.969.447,37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251.470,63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8.220.918,00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2.306.019,10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-43.758,22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2.262.260,88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Plaće (Bruto)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1.981.554,12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-389.687,18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1.591.866,94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rashodi za 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17.896,84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49.896,84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Doprinosi na plaće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292.464,98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328.032,12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620.497,10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2.667.088,50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97.280,57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2.764.369,07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 troškova zaposlenima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45.200,00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12.537,28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57.737,28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995.502,06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-20.669,71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974.832,35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1.168.311,90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115.022,66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1.283.334,56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 troškova osobama izvan radnog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-2.471,36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7.528,64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448.074,54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-7.138,30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440.936,24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Financijski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175.700,00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-24.476,24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151.223,76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Kamate za primljene kredite i zajmove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-25.321,90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125.678,10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financijski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24.700,00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845,66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25.545,66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Subvencije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-9.970,00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Subvencije trgovačkim društvima, zadrugama,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-9.970,00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30,00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i obrtnicima izvan javnog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sektora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Pomoći dane u inozemstvo i unutar općeg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-4.899,02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625.100,98</w:t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Prijenosi proračunskim korisnicima iz nadležnog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-4.899,02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625.100,98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 za financiranje redovne djelatnosti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 građanima i kućanstvima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1.314.000,00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150.692,28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1.464.692,28</w:t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temelju osiguranja i druge 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građanima i kućanstvima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1.314.000,00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150.692,28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1.464.692,28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866.639,77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86.601,26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953.241,03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844.020,44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-5.853,50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838.166,94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Kapitalne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383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Kazne, penali i naknade štete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22.619,33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2.454,76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25.074,09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9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10.486.673,12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-6.666.817,75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3.819.855,37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8.037.389,81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-6.357.215,73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1.680.174,08</w:t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7.107.013,12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-6.252.861,57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854.151,55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Postrojenja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374.355,69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-95.604,16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278.751,53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Prijevozna sredstva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215.550,00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250.550,00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Knjige, umjetnička djela i ostale izložbene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2.721,00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2.721,00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vrijednosti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Nematerijalna proizvedena imovina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337.750,00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-43.750,00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294.000,00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dodatna ulaganja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2.449.283,31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-309.602,02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2.139.681,29</w:t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49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Dodatna ulaganja na građevinskim 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2.149.283,31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-200.000,00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1.949.283,31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454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Dodatna ulaganja za ostalu nefinancijsku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-109.602,02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190.397,98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imovinu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18.456.120,49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-6.415.347,12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12.040.773,37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60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center" w:pos="5107"/>
        </w:tabs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B. RAČUN FINANCIRANJA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 izmjene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povećanje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 izmjene i</w:t>
      </w: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:rsidR="006350AA" w:rsidRDefault="006350AA" w:rsidP="006350AA">
      <w:pPr>
        <w:widowControl w:val="0"/>
        <w:tabs>
          <w:tab w:val="left" w:pos="150"/>
          <w:tab w:val="center" w:pos="1297"/>
          <w:tab w:val="left" w:pos="166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Konto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Izvor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Naziv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Primici od financijske imovine i zaduživanja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6.000.000,00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-5.948.586,26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51.413,74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84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Primici od zaduživanja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6.000.000,00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-5.948.586,26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51.413,74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Primljeni krediti i zajmovi od kreditnih i ostalih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6.000.000,00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-5.948.586,26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51.413,74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financijskih institucija u javnom sektoru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6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primici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6.000.000,00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-5.948.586,26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51.413,74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3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financijsku imovinu i otplate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606.000,00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-99.040,12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506.959,88</w:t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otplatu glavnice primljenih kredita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606.000,00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-99.040,12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506.959,88</w:t>
      </w:r>
    </w:p>
    <w:p w:rsidR="006350AA" w:rsidRDefault="006350AA" w:rsidP="006350AA">
      <w:pPr>
        <w:widowControl w:val="0"/>
        <w:tabs>
          <w:tab w:val="left" w:pos="150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Otplata glavnice primljenih kredita i zajmova od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606.000,00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-99.040,12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506.959,88</w:t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kreditnih i ostalih financijskih institucija izvan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50"/>
          <w:tab w:val="center" w:pos="1295"/>
          <w:tab w:val="left" w:pos="154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javnog sektora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6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izdaci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606.000,00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-99.040,12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506.959,88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center" w:pos="5100"/>
        </w:tabs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6"/>
          <w:szCs w:val="26"/>
        </w:rPr>
        <w:t>II. POSEBNI DIO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2. izmjene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povećanje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3. izmjene i</w:t>
      </w: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smanjenje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dopune</w:t>
      </w:r>
    </w:p>
    <w:p w:rsidR="006350AA" w:rsidRDefault="006350AA" w:rsidP="006350AA">
      <w:pPr>
        <w:widowControl w:val="0"/>
        <w:tabs>
          <w:tab w:val="left" w:pos="300"/>
          <w:tab w:val="center" w:pos="1440"/>
          <w:tab w:val="left" w:pos="1770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Konto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Izvor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Naziv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3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RAZDJEL 001  PREDSTAVNIČKA I IZVRŠNA TIJELA OPĆINA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19.062.120,49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-6.514.387,24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12.547.733,25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00101  JEDINSTVENI UPRAVNI ODJEL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16.178.636,25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-6.761.414,58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9.417.221,67</w:t>
      </w: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IZVRŠNA TIJELA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REDOVNA DJELATNOST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2.940.920,78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-46.841,78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2.894.079,00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1001A100001  REDOVNA DJELATNOST OPĆINSKE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1.358.761,57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33.158,22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1.391.919,79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UPRAVE I IZVRŠNIH TIJELA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1.336.040,57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7.665,14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1.343.705,71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441.267,86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-21.526,89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419.740,97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Plaće (Bruto)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394.804,88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-111.440,53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283.364,35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rashodi za 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20.546,84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29.546,84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Doprinosi na plaće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37.462,98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69.366,80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106.829,78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847.453,38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25.891,61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873.344,99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 troškova zaposlenima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40.700,00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5.993,57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46.693,57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11 31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149.000,00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161.500,00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442.253,38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588,10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442.841,48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 troškova osobama izvan radnog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-2.471,36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7.528,64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odnosa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205.500,00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9.281,30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214.781,30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Financijski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24.700,00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845,66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25.545,66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financijski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24.700,00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845,66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25.545,66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22.619,33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2.454,76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25.074,09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Kazne, penali i naknade štete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22.619,33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2.454,76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25.074,09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22.721,00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25.493,08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48.214,08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22.721,00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25.493,08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48.214,08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11 71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Postrojenja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25.493,08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45.493,08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71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Knjige, umjetnička djela i ostale izložbene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2.721,00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2.721,00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vrijednosti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1001A100018  JAVNA RASVJETA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-80.000,00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140.000,00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0435 Električna energija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-80.000,00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-80.000,00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-80.000,00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1001K100001  NABAVKA 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24.487,40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24.487,40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24.487,40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24.487,40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24.487,40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24.487,40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71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24.487,40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24.487,40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1001K100006  POVEĆANJE ENERGETSKE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591.100,62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591.100,62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UČINKOVITOSTI ZGRADE DRUŠTVENOG DOMA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KOZARCU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591.100,62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591.100,62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dodatna ulaganja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591.100,62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591.100,62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11 43 52 61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Dodatna ulaganja na građevinskim 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591.100,62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591.100,62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1001K100007  SANACIJA ZGRADE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231.769,94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231.769,94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ČEMINAC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231.769,94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231.769,94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Postrojenja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dodatna ulaganja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206.769,94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206.769,94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71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Dodatna ulaganja na građevinskim 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206.769,94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206.769,94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1001K100008  POVEĆANJE ENERGETSKE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514.801,25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514.801,25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UČINKOVITOSTI ZGRADE OPĆINE ČEMINAC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514.801,25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514.801,25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dodatna ulaganja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514.801,25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514.801,25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11 43 52 71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Dodatna ulaganja na građevinskim 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514.801,25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514.801,25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1003 ŠKOLSTVO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550.000,00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28.192,28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578.192,28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1003A100002  SUFINANCIRANJE CIJENE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10.942,28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120.942,28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MJESEČNIH KARATA SREDNJOŠKOLCIMA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0950 Obrazovanje koje se ne može definirati po stupnju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10.942,28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120.942,28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 građanima i kućanstvima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10.942,28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120.942,28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temelju osiguranja i druge 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građanima i kućanstvima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10.942,28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120.942,28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1003A100003  STIPENDIRANJE STUDENATA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14.250,00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314.250,00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094 Visoka naobrazba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14.250,00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314.250,00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 građanima i kućanstvima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14.250,00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314.250,00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temelju osiguranja i druge 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građanima i kućanstvima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14.250,00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314.250,00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1003A100005  NAJBOLJI STUDENT,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SREDNJOŠKOLAC, OSNOVNOŠKOLAC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0950 Obrazovanje koje se ne može definirati po stupnju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1003A100007  OŠ "ČEMINAC"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0912 Osnovno obrazovanje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1003A100008  STIPENDIRANJE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123.000,00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SREDNJOŠKOLACA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092 Srednjoškolsko obrazovanje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9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123.000,00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 građanima i kućanstvima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123.000,00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temelju osiguranja i druge 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11 91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građanima i kućanstvima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123.000,00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1004 ZAŠTITA OD POŽARA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-20.239,65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89.760,35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CIVILNA ZAŠTITA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1004A100008  VATROGASNA ZAJEDNICA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-20.239,65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89.760,35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ČEMINAC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0320 Usluge protupožarne zaštite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-20.239,65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89.760,35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-20.239,65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89.760,35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-20.239,65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89.760,35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1005 POTICANJE RAZVOJA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661.000,00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-268.470,00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392.530,00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GOSPODARSTVA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1005A100002  POTICANJE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-9.970,00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POLJOPRIVREDE-analiza tla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0421 Poljoprivreda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-9.970,00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Subvencije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-9.970,00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352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Subvencije trgovačkim društvima, zadrugama,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-9.970,00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poljoprivrednicima i obrtnicima izvan javnog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sektora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1005A100006  POTICANJE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POLJOPRIVREDE-sanacija nerazvrstanih cesta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0421 Poljoprivreda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1005A100014  POTICANJE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POLJOPRIVREDE-zbrinjavanje animalnog otpada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0421 Poljoprivreda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71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1005A100015  POTICANJE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-31.250,00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93.750,00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POLJOPRIVREDE-higijeničarska služba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0421 Poljoprivreda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-31.250,00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93.750,00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-31.250,00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93.750,00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-31.250,00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93.750,00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1005A100016  POTICANJE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-27.500,00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62.500,00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POLJOPRIVREDE-deratizacija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0421 Poljoprivreda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62.500,00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62.500,00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-27.500,00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62.500,00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1005A100017  POTICANJE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172.500,00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172.500,00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POLJOPRIVREDE-dezinsekcija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0421 Poljoprivreda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172.500,00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172.500,00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172.500,00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172.500,00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172.500,00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172.500,00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1005K100002  PROSTORNO PLANIRANJE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10.750,00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10.750,00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10.750,00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Nematerijalna proizvedena imovina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10.750,00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1005K100006  POTICANJE POLJOPRIVREDE -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127.750,00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-99.750,00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28.000,00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OTRESNICE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0421 Poljoprivreda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27.500,00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Nematerijalna proizvedena imovina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27.500,00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1006 ODRŽAVANJE OBJEKATA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697.257,50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-125.944,53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571.312,97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UREĐAJA KOMUNALNE INFRASTRUKTURE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1006A100002  ODRŽAVANJE NERAZVRSTANIH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51.646,00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-40.621,94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11.024,06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CESTA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0660 Rashodi vezani za stanovanje i kom. pogodnosti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51.646,00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-40.621,94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11.024,06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51.646,00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-40.621,94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11.024,06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51.646,00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-40.621,94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11.024,06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1006A100004  ODRŽAVANJE OSTALIH OBJEKATA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24.279,43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120.279,43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 ZGRADA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0660 Rashodi vezani za stanovanje i kom. pogodnosti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24.279,43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120.279,43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24.279,43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120.279,43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12.279,43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36.279,43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43 91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84.000,00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1006K100011  POVEĆANJE ENERGETSKE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249.611,50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249.611,50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UČINKOVITOSTI ZGRADE MJESNOG ODBORA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GRABOVAC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236.611,50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236.611,50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dodatna ulaganja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236.611,50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236.611,50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Dodatna ulaganja na građevinskim 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236.611,50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236.611,50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1006K100012  REKONSTRUKCIJA PJEŠAČKIH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-109.602,02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190.397,98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STAZA NA PODRUČJU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0610 Razvoj stanovanja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-109.602,02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190.397,98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dodatna ulaganja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-109.602,02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190.397,98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454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Dodatna ulaganja za ostalu nefinancijsku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-109.602,02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190.397,98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imovinu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1007 IZGRADNJA OBJEKATA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7.830.525,72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-6.324.454,17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1.506.071,55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UREĐAJA KOMUNALNE INFRASTRUKTURE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1007A100002  GEODETSKE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-2.875,00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27.125,00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-2.875,00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27.125,00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-2.875,00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27.125,00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-2.875,00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27.125,00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1007A100004  OTPLATA KREDITNOG ZADUŽENJA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-126.579,17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519.420,83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KOD HBOR-a - KO-19/08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-27.329,06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106.670,94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Financijski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-27.329,06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106.670,94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Kamate za primljene kredite i zajmove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-27.329,06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106.670,94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financijsku imovinu i otplate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-99.250,11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412.749,89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otplatu glavnice primljenih kredita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512.000,00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-99.250,11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412.749,89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Otplata glavnice primljenih kredita 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512.000,00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-99.250,11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412.749,89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 kreditnih i ostalih financijskih institucija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izvan javnog sektora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1007A100010  IZGRADNJA PARKIRALIŠTA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264.525,72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264.525,72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CENTRU GRABOVCA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264.525,72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264.525,72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264.525,72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264.525,72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264.525,72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264.525,72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1007K100020  IZGRADNJA DRUŠTVENOG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6.250.000,00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-6.000.000,00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250.000,00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CENTRA U ČEMINCU - I FAZA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43.750,00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43.750,00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43.750,00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43.750,00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43.750,00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6.250.000,00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-6.043.750,00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206.250,00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6.250.000,00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-6.043.750,00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206.250,00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6.000.000,00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-6.000.000,00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Nematerijalna proizvedena imovina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-43.750,00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206.250,00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1007K100021  IZGRADNJA NERAZVRSTANE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CESTE ZA TERETNI PROMET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0451 Cestovni promet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31 43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Nematerijalna proizvedena imovina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1007K100023  DOGRADNJA NOVOG DOMA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-195.000,00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425.000,00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NOVOM ČEMINCU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0620 Razvoj zajednice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dodatna ulaganja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400.000,00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nefinancijskoj imovini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Dodatna ulaganja na građevinskim objektima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-200.000,00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400.000,00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1009 KULTURA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53.200,00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21.100,00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74.300,00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1009A100001  SUFINANCIRANJE RADA UDRUGA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0820 Službe kulture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91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1009A100003  SUFINANCIRANJE MANIFESTACIJA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20.600,00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40.600,00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I KULTURNIH DOGAĐANJA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0860 Rashodi za rekreaciju, kulturu i religiju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20.600,00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40.600,00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20.600,00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40.600,00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20.600,00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40.600,00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1009A100005  SUFINANCIRANJE KUD-a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GRABOVAC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0820 Službe kulture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1009A100007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"IVANČICE"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0820 Službe kulture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1009A100008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ŽENA NOVI ČEMINAC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0820 Službe kulture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1009A100009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6.200,00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CENTAR TEHNIČKE KULTURE ČEMINAC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0820 Službe kulture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6.200,00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6.200,00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6.200,00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1009A100011  SUFINANCIRANJE RADA MATICE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UMIROVLJENIKA OPĆINE ČEMINAC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1010 ŠPORT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1.346.207,19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-63.825,42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1.282.381,77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1010A100004  DONACIJE SPORTSKIM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5.088,15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31.088,15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UDRUGAMA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5.088,15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31.088,15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5.088,15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31.088,15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5.088,15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31.088,15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1010A100006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MUŠKOG KUGL.KLUBA "CANIMEČ"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1010A100007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ŠRD "ŠTUKA"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1010A100008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ŠRD"LINJAK"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1010A100009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ŠRD"RIBIĆ"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1010A100010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200.000,00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NK "MLADOST"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170.000,00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170.000,00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170.000,00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Kapitalne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Postrojenja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1010A100011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140.000,00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NK "MEĐIMUREC"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Kapitalne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Postrojenja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1010A100012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160.000,00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NK "GRABOVAC"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Kapitalne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Postrojenja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1010A100013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2.948,00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9.948,00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LD "JAREBICA"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2.948,00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9.948,00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2.948,00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9.948,00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2.948,00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9.948,00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1010A100014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LD "SOKOL"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1010K100001  DOVRŠETAK IZGRADNJE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754.207,19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-52.861,57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701.345,62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NOGOMETNOG IGRALIŠTA U GRABOVCU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1.351,50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1.351,50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1.351,50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1.351,50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1.351,50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1.351,50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752.855,69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-52.861,57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699.994,12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752.855,69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-52.861,57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699.994,12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Građevinski objekti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618.000,00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-52.861,57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565.138,43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11 31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Postrojenja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105.355,69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105.355,69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Nematerijalna proizvedena imovina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29.500,00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29.500,00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1011 RELIGIJA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1011A100001  DONACIJE ŽUPNIM UREDIMA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0840 Religijske i druge službe zajednice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1011A100002  DONACIJE ŽUPNOM  UREDU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ČEMINAC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1011A100003  DONACIJE ŽUPNOM UREDU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GRABOVAC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0810 Službe rekreacije i sporta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1013 SOCIJALNA SKRB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914.120,44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121.750,00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1.035.870,44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1013A100001  POKRIVANJE TROŠKOVA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POGREBNIH USLUGA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1090 Aktivnosti socijalne zaštite koje nisu drugdje svrstane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1013A100002  POMOĆ SOCIJALNO UGROŽENIM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121.000,00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OBITELJIMA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1090 Aktivnosti socijalne zaštite koje nisu drugdje svrstane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121.000,00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 građanima i kućanstvima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121.000,00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temelju osiguranja i druge 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građanima i kućanstvima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121.000,00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1013A100003  SUBVENCIJE KUĆANSTVIMA 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SLUČAJU POŽARA, POPLAVA....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1090 Aktivnosti socijalne zaštite koje nisu drugdje svrstane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 građanima i kućanstvima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temelju osiguranja i druge 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 građanima i kućanstvima na temelju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osiguranja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građanima i kućanstvima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1013A100005  NAKNADA ZA NOVOROĐENU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287.500,00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DJECU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1040 Obitelj i djeca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287.500,00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 građanima i kućanstvima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287.500,00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temelju osiguranja i druge 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građanima i kućanstvima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287.500,00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1013A100006  DAR UMIROVLJENICIMA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363.000,00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1070 Socijalna pomoć stanovništvu koje nije obuhvaćeno redovnim socijalnim programima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363.000,00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 građanima i kućanstvima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363.000,00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temelju osiguranja i druge 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građanima i kućanstvima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363.000,00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1013A100007  SUFINANCIRANJE RADA UDRUGE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22.120,44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22.120,44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CRVENOG KRIŽA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1090 Aktivnosti socijalne zaštite koje nisu drugdje svrstane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22.120,44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22.120,44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22.120,44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22.120,44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22.120,44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22.120,44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1013A100008  SUFINANCIRANJE KNJIGA ZA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105.250,00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UČENIKE OSNOVNE ŠKOLE OD PRVOG DO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OSMOG RAZREDA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0912 Osnovno obrazovanje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105.250,00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105.250,00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-750,00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105.250,00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1013A100009  NAKNADA MLADIM BRAČNIM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130.000,00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PAROVIMA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1090 Aktivnosti socijalne zaštite koje nisu drugdje svrstane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Naknade građanima i kućanstvima 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130.000,00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temelju osiguranja i druge naknade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Ostale naknade građanima i kućanstvima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130.000,00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1014 BESPLATNO KOMUNALNO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24.504,56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24.504,56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OPREMANJE HRVI-a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1014A100001  PLINSKI I VODOVODNI PRIKLJUČCI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24.504,56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24.504,56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0660 Rashodi vezani za stanovanje i kom. pogodnosti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24.504,56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24.504,56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24.504,56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24.504,56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24.504,56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24.504,56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1016 JAVNI RADOVI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764.117,00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-92.636,22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671.480,78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1016A100001  REDOVNA DJELATNOST JAVNIH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764.117,00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-92.636,22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671.480,78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RADOVA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0660 Rashodi vezani za stanovanje i kom. pogodnosti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764.117,00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-92.636,22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671.480,78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764.117,00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-107.073,72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657.043,28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Plaće (Bruto)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642.000,00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-177.049,69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464.950,31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Doprinosi na plaće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122.117,00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69.975,97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192.092,97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14.437,50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14.437,50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14.437,50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14.437,50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1017 PROVOĐENJE IZBORA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105.047,14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5.520,50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110.567,64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1017A100001  LOKALNI IZBORI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105.047,14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5.520,50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110.567,64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105.047,14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5.520,50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110.567,64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105.047,14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5.520,50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110.567,64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-479,50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520,50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6.375,00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12.375,00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97.672,14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97.672,14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1019 MAĐARSKA NACIONALNA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MANJINA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1019A100002  RAD PREDSTAVNIKA MAĐARSKE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MANJINE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1020 PROSLAVA DANA 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108.712,72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1.310,00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110.022,72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1020A100001  ORGANIZIRANJE PROSLAVE DANA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108.712,72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1.310,00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110.022,72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OPĆINE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0860 Rashodi za rekreaciju, kulturu i religiju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108.712,72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1.310,00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110.022,72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108.712,72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1.310,00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110.022,72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104.708,42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1.310,00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106.018,42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4.004,30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4.004,30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1021 INFORMIRANJE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4.500,00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1021A100003  SUFINANCIRANJE - RADIO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4.500,00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BARANJA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0860 Rashodi za rekreaciju, kulturu i religiju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1023 NAGRADE ZA POSEBNA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13.000,00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DOSTIGNUĆA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1023A100001  ZA POSTIGNUĆA U KULTURI,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13.000,00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ŠPORTU, INOVATORSTVU, ZDRAVSTVU, POLJ.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GOSP.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 Izvršna i zakonodavna tijela, financijski i fiskalni poslovi, vanjski poslovi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1025 PROSLAVA "OLUJE" - DANA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2.345,60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2.345,60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POBJEDE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1025A100001  PROSLAVA DANA DOMOVINSKE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2.345,60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2.345,60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ZAHVALNOSTI I DANA HRV.BRANITELJA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0860 Rashodi za rekreaciju, kulturu i religiju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2.345,60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2.345,60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2.345,60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2.345,60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2.345,60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2.345,60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1026 PROSLAVA CRKVENOG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7.177,60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8.124,41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15.302,01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GODA SVETOG MARTINA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1026A100001  PROSLAVA CRKVENOG GODA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7.177,60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8.124,41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15.302,01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SVETOG MARTINA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0860 Rashodi za rekreaciju, kulturu i religiju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7.177,60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8.124,41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15.302,01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7.177,60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8.124,41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15.302,01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4.125,10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8.124,41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12.249,51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3.052,50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3.052,50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1027 PROSLAVA NOVE GODINE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30.000,00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1027A100001  PROSLAVA NOVE GODINE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30.000,00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0860 Rashodi za rekreaciju, kulturu i religiju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10.000,00</w:t>
      </w: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00102  OPĆINSKO VIJEĆE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62.200,00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7.080,40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69.280,40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REDOVNA DJELATNOST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62.200,00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7.080,40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69.280,40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1001A100003  OPĆINSKO VIJEĆE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7.080,40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62.080,40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7.080,40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62.080,40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7.080,40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62.080,40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7.080,40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62.080,40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1001A100005  RAD POLITIČKIH STRANAKA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7.200,00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7.200,00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Ostali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7.200,00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381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Tekuće donacije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7.200,00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7.200,00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center" w:pos="5092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>GLAVA 00103  DJEČJI VRTIĆ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0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655.000,00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-6.699,02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648.300,98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0010344313  DJEČJI VRTIĆ IVANČICA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655.000,00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-6.699,02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648.300,98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1002 PREDŠKOLSKI ODGOJ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655.000,00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-6.699,02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648.300,98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1002A100001  REDOVAN RAD DJEČJEG VRTIĆA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655.000,00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-6.699,02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648.300,98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0911 Predškolsko obrazovanje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655.000,00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-6.699,02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648.300,98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-1.800,00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23.200,00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-1.800,00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23.200,00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Pomoći dane u inozemstvo i unutar općeg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-4.899,02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625.100,98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proračuna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367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Prijenosi proračunskim korisnicima iz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630.000,00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-4.899,02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625.100,98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nadležnog proračuna za financiranje redovne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djelatnosti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5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00104  MJESNA SAMOUPRAVA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21.500,00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-8.500,00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13.000,00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REDOVNA DJELATNOST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21.500,00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-8.500,00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13.000,00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1001A100006  REDOVNA DJELATNOST MJESNOG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-1.500,00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3.500,00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ODBORA GRABOVAC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-1.500,00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1001A100007  REDOVNA DJELATNOST MJESNOG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ODBORA KOZARAC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1001A100008  REDOVNA DJELATNOST MJESNOG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6.500,00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9.500,00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ODBORA ČEMINAC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9.500,00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1001A100009  REDOVNA DJELATNOST MJESNOG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ODBORA NOVI ČEMINAC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5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</w:rPr>
        <w:t>00105  KOMUNALNI POGON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2.144.784,24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255.145,96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</w:rPr>
        <w:t>2.399.930,20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1001 REDOVNA DJELATNOST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1.967.509,24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168.589,91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2.136.099,15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1001A100004  REDOVNA DJELATNOST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1.329.500,00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194.958,15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1.524.458,15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KOMUNALNOG POGONA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1.329.500,00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194.958,15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1.524.458,15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861.000,00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82.646,84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943.646,84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Plaće (Bruto)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740.000,00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-67.703,92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672.296,08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rashodi za 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-2.650,00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20.350,00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Doprinosi na plaće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153.000,76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251.000,76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468.500,00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112.311,31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580.811,31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 troškova zaposlenima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6.543,71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11.043,71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417.000,00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30.276,20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447.276,20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31 43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75.491,40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110.491,40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Ostali nespomenuti 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1001A100010  VIDEO NADZOR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-18.000,00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Postrojenja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-18.000,00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2.000,00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1001A100011  ODRŽAVANJE GROBLJA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191.459,24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-30.282,90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161.176,34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191.459,24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-30.282,90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161.176,34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111.359,24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-20.282,90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91.076,34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Plaće (Bruto)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94.759,24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-32.619,93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62.139,31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Doprinosi na plaće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16.600,00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12.337,03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28.937,03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80.100,00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70.100,00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Naknade troškova zaposlenima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-10.000,00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40.000,00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30.100,00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30.100,00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1001A100013  OTPLATA LEASING - PRIKLJUČNO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1.774,97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15.774,97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VOZILO, br.ugovora: 47170/15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 Izvršna i zakonodavna tijela, financijski i fiskalni poslovi, vanjski poslovi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-355,86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1.644,14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Financijski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-355,86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1.644,14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Kamate za primljene kredite i zajmove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-355,86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1.644,14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financijsku imovinu i otplate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2.130,83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14.130,83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otplatu glavnice primljenih kredita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2.130,83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14.130,83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31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Otplata glavnice primljenih kredita 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2.130,83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14.130,83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 kreditnih i ostalih financijskih institucija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izvan javnog sektora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1001A100015  OTPLATA LEASINGA-KOSILICA,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44.500,00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-3.692,48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40.807,52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br.ugovora; 48412/15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 Izvršna i zakonodavna tijela, financijski i fiskalni poslovi, vanjski poslovi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531,00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8.031,00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Financijski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531,00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8.031,00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Kamate za primljene kredite i zajmove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531,00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8.031,00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financijsku imovinu i otplate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-4.223,48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32.776,52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otplatu glavnice primljenih kredita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-4.223,48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32.776,52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Otplata glavnice primljenih kredita 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-4.223,48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32.776,52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 kreditnih i ostalih financijskih institucija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izvan javnog sektora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1001A100016  OTPLATA LEASINGA-OPEL VIVARO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7.110,14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19.110,14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COMBI, br.ugovora: 1017463/15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 Izvršna i zakonodavna tijela, financijski i fiskalni poslovi, vanjski poslovi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1.421,55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5.421,55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Financijski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1.421,55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5.421,55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Kamate za primljene kredite i zajmove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1.421,55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5.421,55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financijsku imovinu i otplate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5.688,59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13.688,59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otplatu glavnice primljenih kredita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5.688,59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13.688,59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31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Otplata glavnice primljenih kredita 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5.688,59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13.688,59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 kreditnih i ostalih financijskih institucija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izvan javnog sektora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1001A100017  OTPLATA LEASINGA-HAMM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40.500,00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-2.975,48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37.524,52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VALJAK, br.ugovora; 48047/15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 Izvršna i zakonodavna tijela, financijski i fiskalni poslovi, vanjski poslovi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410,47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3.910,47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Financijski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410,47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3.910,47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Kamate za primljene kredite i zajmove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3.500,00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410,47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3.910,47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financijsku imovinu i otplate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-3.385,95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33.614,05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Izdaci za otplatu glavnice primljenih kredita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-3.385,95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33.614,05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544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Otplata glavnice primljenih kredita i zajmova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37.000,00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-3.385,95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33.614,05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od kreditnih i ostalih financijskih institucija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izvan javnog sektora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1001K100001  NABAVKA DUGOTRAJNE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315.550,00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19.697,51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335.247,51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0111 Izvršna i zakonodavna tijela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315.550,00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19.697,51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335.247,51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315.550,00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19.697,51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335.247,51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31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Postrojenja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100.000,00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-15.302,49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84.697,51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31 43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Prijevozna sredstva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215.550,00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250.550,00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2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PROGRAM 1006 ODRŽAVANJE OBJEKATA 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177.275,00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86.556,05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263.831,05</w:t>
      </w: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56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UREĐAJA KOMUNALNE INFRASTRUKTURE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1006A100001  ODRŽAVANJE JAVNE RASVJETE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8.735,00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26.859,07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35.594,07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0660 Rashodi vezani za stanovanje i kom. pogodnosti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8.735,00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26.859,07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35.594,07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8.735,00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26.859,07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35.594,07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Plaće (Bruto)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4.990,00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21.596,10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26.586,10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Doprinosi na plaće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3.745,00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5.262,97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9.007,97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18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20"/>
          <w:szCs w:val="20"/>
        </w:rPr>
        <w:t>1006A100008  ODRŽAVANJE ZELENIH POVRŠINA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168.540,00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59.696,98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0"/>
          <w:szCs w:val="20"/>
        </w:rPr>
        <w:t>228.236,98</w:t>
      </w:r>
    </w:p>
    <w:p w:rsidR="006350AA" w:rsidRDefault="006350AA" w:rsidP="006350AA">
      <w:pPr>
        <w:widowControl w:val="0"/>
        <w:tabs>
          <w:tab w:val="left" w:pos="255"/>
        </w:tabs>
        <w:autoSpaceDE w:val="0"/>
        <w:autoSpaceDN w:val="0"/>
        <w:adjustRightInd w:val="0"/>
        <w:spacing w:after="0" w:line="18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0660 Rashodi vezani za stanovanje i kom. pogodnosti koji nisu drugdje svrstani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poslovanja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154.540,00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57.491,73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212.031,73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6350AA">
          <w:pgSz w:w="11905" w:h="16837"/>
          <w:pgMar w:top="566" w:right="566" w:bottom="566" w:left="1133" w:header="720" w:footer="720" w:gutter="0"/>
          <w:cols w:space="720"/>
          <w:noEndnote/>
        </w:sectPr>
      </w:pPr>
    </w:p>
    <w:p w:rsidR="006350AA" w:rsidRDefault="006350AA" w:rsidP="006E593A">
      <w:pPr>
        <w:widowControl w:val="0"/>
        <w:tabs>
          <w:tab w:val="left" w:pos="8865"/>
          <w:tab w:val="left" w:pos="9480"/>
        </w:tabs>
        <w:autoSpaceDE w:val="0"/>
        <w:autoSpaceDN w:val="0"/>
        <w:adjustRightInd w:val="0"/>
        <w:spacing w:after="0" w:line="20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zaposlene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119.540,00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-4.380,62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115.159,38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Plaće (Bruto)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105.000,00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-22.469,21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82.530,79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11 43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313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Doprinosi na plaće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14.540,00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18.088,59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32.628,59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Materijalni rashodi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35.000,00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61.872,35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96.872,35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materijal i energiju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57.176,10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89.176,10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323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Rashodi za usluge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3.000,00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4.696,25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7.696,25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nefinancijske 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2.205,25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16.205,25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42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Rashodi za nabavu proizvedene dugotrajne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2.205,25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8"/>
          <w:szCs w:val="18"/>
        </w:rPr>
        <w:t>16.205,25</w:t>
      </w: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187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  <w:sz w:val="16"/>
          <w:szCs w:val="16"/>
        </w:rPr>
        <w:t>imovine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6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</w:tabs>
        <w:autoSpaceDE w:val="0"/>
        <w:autoSpaceDN w:val="0"/>
        <w:adjustRightInd w:val="0"/>
        <w:spacing w:after="0" w:line="158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4"/>
          <w:szCs w:val="14"/>
        </w:rPr>
        <w:t>43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15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left" w:pos="1695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25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422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6"/>
          <w:szCs w:val="16"/>
        </w:rPr>
        <w:t>Postrojenja i oprema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14.000,00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2.205,25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18"/>
          <w:szCs w:val="18"/>
        </w:rPr>
        <w:t>16.205,25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511" w:lineRule="exact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tabs>
          <w:tab w:val="left" w:pos="300"/>
          <w:tab w:val="right" w:pos="6585"/>
          <w:tab w:val="right" w:pos="8370"/>
          <w:tab w:val="right" w:pos="10155"/>
        </w:tabs>
        <w:autoSpaceDE w:val="0"/>
        <w:autoSpaceDN w:val="0"/>
        <w:adjustRightInd w:val="0"/>
        <w:spacing w:after="0" w:line="27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Ukupno rashodi i izdaci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19.062.120,49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-6.514.387,24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b/>
          <w:bCs/>
        </w:rPr>
        <w:t>12.547.733,25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50AA" w:rsidRPr="0039797C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9797C">
        <w:rPr>
          <w:rFonts w:ascii="Times New Roman" w:hAnsi="Times New Roman"/>
          <w:b/>
          <w:sz w:val="24"/>
          <w:szCs w:val="24"/>
        </w:rPr>
        <w:t>Članak 2.</w:t>
      </w:r>
    </w:p>
    <w:p w:rsidR="006350AA" w:rsidRPr="0039797C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Treće izmjene i dopune </w:t>
      </w:r>
      <w:r w:rsidRPr="0039797C">
        <w:rPr>
          <w:rFonts w:ascii="Times New Roman" w:hAnsi="Times New Roman"/>
          <w:sz w:val="24"/>
          <w:szCs w:val="24"/>
        </w:rPr>
        <w:t>Proračun</w:t>
      </w:r>
      <w:r>
        <w:rPr>
          <w:rFonts w:ascii="Times New Roman" w:hAnsi="Times New Roman"/>
          <w:sz w:val="24"/>
          <w:szCs w:val="24"/>
        </w:rPr>
        <w:t>a Općine Čeminac za 2016</w:t>
      </w:r>
      <w:r w:rsidRPr="0039797C">
        <w:rPr>
          <w:rFonts w:ascii="Times New Roman" w:hAnsi="Times New Roman"/>
          <w:sz w:val="24"/>
          <w:szCs w:val="24"/>
        </w:rPr>
        <w:t xml:space="preserve">. godinu objavit će se u 'Službenom glasniku' Općine Čeminac, a stupaju na snagu </w:t>
      </w:r>
      <w:r>
        <w:rPr>
          <w:rFonts w:ascii="Times New Roman" w:hAnsi="Times New Roman"/>
          <w:sz w:val="24"/>
          <w:szCs w:val="24"/>
        </w:rPr>
        <w:t>osmog dana od dana objave</w:t>
      </w:r>
      <w:r w:rsidRPr="0039797C">
        <w:rPr>
          <w:rFonts w:ascii="Times New Roman" w:hAnsi="Times New Roman"/>
          <w:sz w:val="24"/>
          <w:szCs w:val="24"/>
        </w:rPr>
        <w:t>.</w:t>
      </w:r>
    </w:p>
    <w:p w:rsidR="006350AA" w:rsidRPr="0039797C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50AA" w:rsidRPr="0039797C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50AA" w:rsidRPr="0039797C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9797C">
        <w:rPr>
          <w:rFonts w:ascii="Times New Roman" w:hAnsi="Times New Roman"/>
          <w:sz w:val="24"/>
          <w:szCs w:val="24"/>
        </w:rPr>
        <w:t>KLASA:</w:t>
      </w:r>
      <w:r>
        <w:rPr>
          <w:rFonts w:ascii="Times New Roman" w:hAnsi="Times New Roman"/>
          <w:sz w:val="24"/>
          <w:szCs w:val="24"/>
        </w:rPr>
        <w:t>400-06/15-01/3</w:t>
      </w:r>
    </w:p>
    <w:p w:rsidR="006350AA" w:rsidRPr="0039797C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39797C">
        <w:rPr>
          <w:rFonts w:ascii="Times New Roman" w:hAnsi="Times New Roman"/>
          <w:sz w:val="24"/>
          <w:szCs w:val="24"/>
        </w:rPr>
        <w:t>UR.BROJ:</w:t>
      </w:r>
      <w:r>
        <w:rPr>
          <w:rFonts w:ascii="Times New Roman" w:hAnsi="Times New Roman"/>
          <w:sz w:val="24"/>
          <w:szCs w:val="24"/>
        </w:rPr>
        <w:t>2100/05-02-16-13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Čemincu, 30</w:t>
      </w:r>
      <w:r w:rsidRPr="0039797C">
        <w:rPr>
          <w:rFonts w:ascii="Times New Roman" w:hAnsi="Times New Roman"/>
          <w:sz w:val="24"/>
          <w:szCs w:val="24"/>
        </w:rPr>
        <w:t xml:space="preserve">. prosinca 2016. </w:t>
      </w:r>
      <w:r>
        <w:rPr>
          <w:rFonts w:ascii="Times New Roman" w:hAnsi="Times New Roman"/>
          <w:sz w:val="24"/>
          <w:szCs w:val="24"/>
        </w:rPr>
        <w:t>g</w:t>
      </w:r>
      <w:r w:rsidRPr="0039797C">
        <w:rPr>
          <w:rFonts w:ascii="Times New Roman" w:hAnsi="Times New Roman"/>
          <w:sz w:val="24"/>
          <w:szCs w:val="24"/>
        </w:rPr>
        <w:t>odine</w:t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pStyle w:val="Bezproreda"/>
        <w:ind w:left="637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Predsjednik</w:t>
      </w:r>
    </w:p>
    <w:p w:rsidR="006350AA" w:rsidRDefault="006350AA" w:rsidP="006350AA">
      <w:pPr>
        <w:pStyle w:val="Bezprored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Općinskog vijeća</w:t>
      </w:r>
    </w:p>
    <w:p w:rsidR="006350AA" w:rsidRDefault="006350AA" w:rsidP="006350AA">
      <w:pPr>
        <w:pStyle w:val="Bezprored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Mario Kralj, v.r.</w:t>
      </w:r>
    </w:p>
    <w:p w:rsidR="006350AA" w:rsidRDefault="006350AA" w:rsidP="006350AA">
      <w:pPr>
        <w:pStyle w:val="Bezproreda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50AA" w:rsidRDefault="006350AA" w:rsidP="006350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350AA" w:rsidRDefault="006350AA"/>
    <w:p w:rsidR="00817FDF" w:rsidRDefault="00817FDF">
      <w:r>
        <w:br w:type="page"/>
      </w:r>
    </w:p>
    <w:p w:rsidR="008A4645" w:rsidRDefault="00817FDF" w:rsidP="00817FD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-318770</wp:posOffset>
            </wp:positionV>
            <wp:extent cx="6638925" cy="9124950"/>
            <wp:effectExtent l="19050" t="0" r="952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607" t="16327" r="41493" b="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645" w:rsidRDefault="008A4645"/>
    <w:p w:rsidR="008A4645" w:rsidRDefault="008A4645"/>
    <w:p w:rsidR="008A4645" w:rsidRDefault="008A4645"/>
    <w:p w:rsidR="008A4645" w:rsidRDefault="008A4645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/>
    <w:p w:rsidR="00817FDF" w:rsidRDefault="00817FD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-509270</wp:posOffset>
            </wp:positionH>
            <wp:positionV relativeFrom="paragraph">
              <wp:posOffset>-518795</wp:posOffset>
            </wp:positionV>
            <wp:extent cx="6448425" cy="9582150"/>
            <wp:effectExtent l="19050" t="0" r="952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7269" t="15294" r="42553" b="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58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7FDF" w:rsidRDefault="00817FDF">
      <w:r>
        <w:br w:type="page"/>
      </w:r>
    </w:p>
    <w:p w:rsidR="00817FDF" w:rsidRDefault="00817FD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-385445</wp:posOffset>
            </wp:positionH>
            <wp:positionV relativeFrom="paragraph">
              <wp:posOffset>-518795</wp:posOffset>
            </wp:positionV>
            <wp:extent cx="6429375" cy="9591675"/>
            <wp:effectExtent l="19050" t="0" r="9525" b="0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072" t="18824" r="43049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95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Default="00807149" w:rsidP="00807149">
      <w:pPr>
        <w:pStyle w:val="Bezproreda"/>
        <w:rPr>
          <w:rFonts w:ascii="Times New Roman" w:hAnsi="Times New Roman"/>
          <w:b/>
        </w:rPr>
      </w:pPr>
    </w:p>
    <w:p w:rsidR="00807149" w:rsidRPr="001D2DA5" w:rsidRDefault="00807149" w:rsidP="00807149">
      <w:pPr>
        <w:pStyle w:val="Bezproreda"/>
        <w:rPr>
          <w:rFonts w:ascii="Times New Roman" w:hAnsi="Times New Roman"/>
          <w:b/>
        </w:rPr>
      </w:pPr>
      <w:r w:rsidRPr="001D2DA5">
        <w:rPr>
          <w:rFonts w:ascii="Times New Roman" w:hAnsi="Times New Roman"/>
          <w:b/>
        </w:rPr>
        <w:t xml:space="preserve">Izdaje: Općina Čeminac </w:t>
      </w:r>
    </w:p>
    <w:p w:rsidR="00807149" w:rsidRPr="001D2DA5" w:rsidRDefault="00807149" w:rsidP="00807149">
      <w:pPr>
        <w:pStyle w:val="Bezproreda"/>
        <w:rPr>
          <w:rFonts w:ascii="Times New Roman" w:hAnsi="Times New Roman"/>
          <w:b/>
        </w:rPr>
      </w:pPr>
      <w:r w:rsidRPr="001D2DA5">
        <w:rPr>
          <w:rFonts w:ascii="Times New Roman" w:hAnsi="Times New Roman"/>
          <w:b/>
        </w:rPr>
        <w:t>Za izdavača: dr.Zlatko Pinjuh, spec.hitne medicine - Općinski načelnik Općine Čeminac</w:t>
      </w:r>
    </w:p>
    <w:p w:rsidR="00807149" w:rsidRPr="009261D1" w:rsidRDefault="00807149" w:rsidP="00807149">
      <w:pPr>
        <w:pStyle w:val="Bezproreda"/>
        <w:rPr>
          <w:rFonts w:ascii="Times New Roman" w:hAnsi="Times New Roman"/>
        </w:rPr>
      </w:pPr>
      <w:r w:rsidRPr="001D2DA5">
        <w:rPr>
          <w:rFonts w:ascii="Times New Roman" w:hAnsi="Times New Roman"/>
          <w:b/>
        </w:rPr>
        <w:t>Tisak: Općina Čeminac</w:t>
      </w:r>
    </w:p>
    <w:p w:rsidR="00807149" w:rsidRPr="003F77C3" w:rsidRDefault="00807149" w:rsidP="00807149">
      <w:pPr>
        <w:pStyle w:val="Bezproreda"/>
        <w:ind w:left="5664"/>
        <w:jc w:val="both"/>
        <w:rPr>
          <w:rFonts w:ascii="Times New Roman" w:hAnsi="Times New Roman"/>
          <w:sz w:val="24"/>
          <w:szCs w:val="24"/>
        </w:rPr>
      </w:pPr>
    </w:p>
    <w:p w:rsidR="00817FDF" w:rsidRDefault="00817FDF"/>
    <w:sectPr w:rsidR="00817FDF" w:rsidSect="000A425D">
      <w:headerReference w:type="default" r:id="rId12"/>
      <w:footerReference w:type="default" r:id="rId13"/>
      <w:type w:val="continuous"/>
      <w:pgSz w:w="11906" w:h="16838" w:code="9"/>
      <w:pgMar w:top="1417" w:right="1417" w:bottom="1417" w:left="1417" w:header="0" w:footer="0" w:gutter="0"/>
      <w:paperSrc w:first="4" w:other="4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086A" w:rsidRDefault="00A3086A" w:rsidP="00A05580">
      <w:pPr>
        <w:spacing w:after="0" w:line="240" w:lineRule="auto"/>
      </w:pPr>
      <w:r>
        <w:separator/>
      </w:r>
    </w:p>
  </w:endnote>
  <w:endnote w:type="continuationSeparator" w:id="1">
    <w:p w:rsidR="00A3086A" w:rsidRDefault="00A3086A" w:rsidP="00A055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AA" w:rsidRDefault="006350AA">
    <w:pPr>
      <w:pStyle w:val="Podnoj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Stranica </w:t>
    </w:r>
    <w:fldSimple w:instr=" PAGE   \* MERGEFORMAT ">
      <w:r w:rsidR="00720388" w:rsidRPr="00720388">
        <w:rPr>
          <w:rFonts w:asciiTheme="majorHAnsi" w:hAnsiTheme="majorHAnsi"/>
          <w:noProof/>
        </w:rPr>
        <w:t>1</w:t>
      </w:r>
    </w:fldSimple>
  </w:p>
  <w:p w:rsidR="006350AA" w:rsidRDefault="006350AA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AA" w:rsidRDefault="006350AA">
    <w:pPr>
      <w:pStyle w:val="Podnoj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Stranica </w:t>
    </w:r>
    <w:fldSimple w:instr=" PAGE   \* MERGEFORMAT ">
      <w:r w:rsidR="00026733" w:rsidRPr="00026733">
        <w:rPr>
          <w:rFonts w:asciiTheme="majorHAnsi" w:hAnsiTheme="majorHAnsi"/>
          <w:noProof/>
        </w:rPr>
        <w:t>24</w:t>
      </w:r>
    </w:fldSimple>
  </w:p>
  <w:p w:rsidR="006350AA" w:rsidRDefault="006350AA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086A" w:rsidRDefault="00A3086A" w:rsidP="00A05580">
      <w:pPr>
        <w:spacing w:after="0" w:line="240" w:lineRule="auto"/>
      </w:pPr>
      <w:r>
        <w:separator/>
      </w:r>
    </w:p>
  </w:footnote>
  <w:footnote w:type="continuationSeparator" w:id="1">
    <w:p w:rsidR="00A3086A" w:rsidRDefault="00A3086A" w:rsidP="00A055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32"/>
        <w:szCs w:val="32"/>
      </w:rPr>
      <w:alias w:val="Naslov"/>
      <w:id w:val="1558346955"/>
      <w:placeholder>
        <w:docPart w:val="1D3BE670E1FA45E9BDA3EF8233DF5C0A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6350AA" w:rsidRDefault="006350AA">
        <w:pPr>
          <w:pStyle w:val="Zaglavlje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Službeni glasnik Općine Čeminac broj 8/2016.</w:t>
        </w:r>
      </w:p>
    </w:sdtContent>
  </w:sdt>
  <w:p w:rsidR="006350AA" w:rsidRDefault="006350AA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50AA" w:rsidRDefault="006350AA">
    <w:pPr>
      <w:pStyle w:val="Zaglavlje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>Službeni glasnik Općine Čeminac broj 8/2016.</w:t>
    </w:r>
    <w:r>
      <w:rPr>
        <w:rFonts w:asciiTheme="majorHAnsi" w:eastAsiaTheme="majorEastAsia" w:hAnsiTheme="majorHAnsi" w:cstheme="majorBidi"/>
        <w:sz w:val="32"/>
        <w:szCs w:val="32"/>
      </w:rPr>
    </w:r>
  </w:p>
  <w:p w:rsidR="006350AA" w:rsidRDefault="006350AA">
    <w:pPr>
      <w:pStyle w:val="Zaglavlj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25D"/>
    <w:rsid w:val="00026733"/>
    <w:rsid w:val="00052752"/>
    <w:rsid w:val="00081A67"/>
    <w:rsid w:val="000A425D"/>
    <w:rsid w:val="000C1E43"/>
    <w:rsid w:val="00335DC2"/>
    <w:rsid w:val="004B339B"/>
    <w:rsid w:val="004F4CF0"/>
    <w:rsid w:val="00531D76"/>
    <w:rsid w:val="005736C6"/>
    <w:rsid w:val="006350AA"/>
    <w:rsid w:val="006E593A"/>
    <w:rsid w:val="00720388"/>
    <w:rsid w:val="007F0B25"/>
    <w:rsid w:val="00807149"/>
    <w:rsid w:val="00817FDF"/>
    <w:rsid w:val="008453B6"/>
    <w:rsid w:val="008A4645"/>
    <w:rsid w:val="008F6123"/>
    <w:rsid w:val="00921426"/>
    <w:rsid w:val="00927BBD"/>
    <w:rsid w:val="009A4120"/>
    <w:rsid w:val="00A05580"/>
    <w:rsid w:val="00A3086A"/>
    <w:rsid w:val="00A707F1"/>
    <w:rsid w:val="00B21293"/>
    <w:rsid w:val="00BB2692"/>
    <w:rsid w:val="00C2747D"/>
    <w:rsid w:val="00C651DF"/>
    <w:rsid w:val="00C840A9"/>
    <w:rsid w:val="00D04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25D"/>
    <w:rPr>
      <w:rFonts w:ascii="Calibri" w:eastAsia="Times New Roman" w:hAnsi="Calibri" w:cs="Times New Roman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05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05580"/>
    <w:rPr>
      <w:rFonts w:ascii="Calibri" w:eastAsia="Times New Roman" w:hAnsi="Calibri" w:cs="Times New Roman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A055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05580"/>
    <w:rPr>
      <w:rFonts w:ascii="Calibri" w:eastAsia="Times New Roman" w:hAnsi="Calibri" w:cs="Times New Roman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05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05580"/>
    <w:rPr>
      <w:rFonts w:ascii="Tahoma" w:eastAsia="Times New Roman" w:hAnsi="Tahoma" w:cs="Tahoma"/>
      <w:sz w:val="16"/>
      <w:szCs w:val="16"/>
      <w:lang w:eastAsia="hr-HR"/>
    </w:rPr>
  </w:style>
  <w:style w:type="paragraph" w:styleId="Bezproreda">
    <w:name w:val="No Spacing"/>
    <w:uiPriority w:val="1"/>
    <w:qFormat/>
    <w:rsid w:val="006350A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1D3BE670E1FA45E9BDA3EF8233DF5C0A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DFA9BC04-0D3E-4E5D-BECE-6631E21C7895}"/>
      </w:docPartPr>
      <w:docPartBody>
        <w:p w:rsidR="00941D70" w:rsidRDefault="00941D70" w:rsidP="00941D70">
          <w:pPr>
            <w:pStyle w:val="1D3BE670E1FA45E9BDA3EF8233DF5C0A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[Upišite naslov dokumenta]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41D70"/>
    <w:rsid w:val="00941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7CCE39BC1AA473F84AA09B411871644">
    <w:name w:val="D7CCE39BC1AA473F84AA09B411871644"/>
    <w:rsid w:val="00941D70"/>
  </w:style>
  <w:style w:type="paragraph" w:customStyle="1" w:styleId="D87B85D927264A02B4A147D49826E86C">
    <w:name w:val="D87B85D927264A02B4A147D49826E86C"/>
    <w:rsid w:val="00941D70"/>
  </w:style>
  <w:style w:type="paragraph" w:customStyle="1" w:styleId="1D3BE670E1FA45E9BDA3EF8233DF5C0A">
    <w:name w:val="1D3BE670E1FA45E9BDA3EF8233DF5C0A"/>
    <w:rsid w:val="00941D70"/>
  </w:style>
  <w:style w:type="paragraph" w:customStyle="1" w:styleId="03EDA1CD0C6D4567849942C5F8C6046A">
    <w:name w:val="03EDA1CD0C6D4567849942C5F8C6046A"/>
    <w:rsid w:val="00941D7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6779</Words>
  <Characters>38643</Characters>
  <Application>Microsoft Office Word</Application>
  <DocSecurity>0</DocSecurity>
  <Lines>322</Lines>
  <Paragraphs>90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Službeni glasnik Općine Čeminac broj 8/2016.</vt:lpstr>
    </vt:vector>
  </TitlesOfParts>
  <Company/>
  <LinksUpToDate>false</LinksUpToDate>
  <CharactersWithSpaces>45332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Službeni glasnik Općine Čeminac broj 8/2016.</dc:title>
  <dc:creator>Ljiljana</dc:creator>
  <cp:lastModifiedBy>Ljiljana</cp:lastModifiedBy>
  <cp:revision>11</cp:revision>
  <dcterms:created xsi:type="dcterms:W3CDTF">2017-01-02T06:40:00Z</dcterms:created>
  <dcterms:modified xsi:type="dcterms:W3CDTF">2017-01-02T10:19:00Z</dcterms:modified>
</cp:coreProperties>
</file>