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C5" w:rsidRDefault="00E339C5" w:rsidP="00E339C5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E339C5" w:rsidRDefault="00E339C5" w:rsidP="00E339C5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2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E339C5" w:rsidRDefault="00E339C5" w:rsidP="00E339C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E339C5" w:rsidRPr="000F0F9C" w:rsidRDefault="00E339C5" w:rsidP="00E339C5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E339C5" w:rsidRPr="003E5F16" w:rsidRDefault="00E339C5" w:rsidP="00E339C5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E339C5" w:rsidRPr="003E5F16" w:rsidTr="001A11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C5" w:rsidRPr="003E5F16" w:rsidRDefault="00E339C5" w:rsidP="001A11D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C5" w:rsidRPr="003E5F16" w:rsidRDefault="00E339C5" w:rsidP="00E339C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21. veljače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C5" w:rsidRPr="003E5F16" w:rsidRDefault="00E339C5" w:rsidP="00E339C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E339C5" w:rsidRPr="003E5F16" w:rsidRDefault="00E339C5" w:rsidP="00E339C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339C5" w:rsidRDefault="00E339C5" w:rsidP="00E339C5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E339C5" w:rsidRDefault="00E339C5" w:rsidP="00E339C5">
      <w:pPr>
        <w:rPr>
          <w:rFonts w:ascii="Times New Roman" w:hAnsi="Times New Roman"/>
          <w:b/>
          <w:i/>
          <w:sz w:val="32"/>
          <w:szCs w:val="32"/>
        </w:rPr>
      </w:pPr>
    </w:p>
    <w:p w:rsidR="004A31E5" w:rsidRPr="003E5F16" w:rsidRDefault="004A31E5" w:rsidP="00E339C5">
      <w:pPr>
        <w:rPr>
          <w:rFonts w:ascii="Times New Roman" w:hAnsi="Times New Roman"/>
          <w:b/>
          <w:i/>
          <w:sz w:val="32"/>
          <w:szCs w:val="32"/>
        </w:rPr>
      </w:pPr>
    </w:p>
    <w:p w:rsidR="00E339C5" w:rsidRDefault="00E339C5" w:rsidP="00E339C5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>AKTI OPĆINSKOG VIJEĆA:</w:t>
      </w:r>
    </w:p>
    <w:tbl>
      <w:tblPr>
        <w:tblStyle w:val="Reetkatablice"/>
        <w:tblW w:w="0" w:type="auto"/>
        <w:tblLook w:val="04A0"/>
      </w:tblPr>
      <w:tblGrid>
        <w:gridCol w:w="675"/>
        <w:gridCol w:w="7465"/>
        <w:gridCol w:w="1148"/>
      </w:tblGrid>
      <w:tr w:rsidR="00E339C5" w:rsidTr="004A31E5">
        <w:tc>
          <w:tcPr>
            <w:tcW w:w="675" w:type="dxa"/>
            <w:shd w:val="clear" w:color="auto" w:fill="C6D9F1" w:themeFill="text2" w:themeFillTint="33"/>
          </w:tcPr>
          <w:p w:rsidR="00E339C5" w:rsidRDefault="00E339C5">
            <w:r>
              <w:t>RBR</w:t>
            </w:r>
          </w:p>
        </w:tc>
        <w:tc>
          <w:tcPr>
            <w:tcW w:w="7465" w:type="dxa"/>
            <w:shd w:val="clear" w:color="auto" w:fill="C6D9F1" w:themeFill="text2" w:themeFillTint="33"/>
          </w:tcPr>
          <w:p w:rsidR="00E339C5" w:rsidRDefault="00E339C5">
            <w:r>
              <w:t>Naziv akta</w:t>
            </w:r>
          </w:p>
        </w:tc>
        <w:tc>
          <w:tcPr>
            <w:tcW w:w="1148" w:type="dxa"/>
            <w:shd w:val="clear" w:color="auto" w:fill="C6D9F1" w:themeFill="text2" w:themeFillTint="33"/>
          </w:tcPr>
          <w:p w:rsidR="00E339C5" w:rsidRDefault="00E339C5">
            <w:r>
              <w:t>Broj stranice</w:t>
            </w:r>
          </w:p>
        </w:tc>
      </w:tr>
      <w:tr w:rsidR="00E339C5" w:rsidTr="00E339C5">
        <w:tc>
          <w:tcPr>
            <w:tcW w:w="675" w:type="dxa"/>
          </w:tcPr>
          <w:p w:rsidR="00E339C5" w:rsidRDefault="00E339C5">
            <w:r>
              <w:t>1.</w:t>
            </w:r>
          </w:p>
        </w:tc>
        <w:tc>
          <w:tcPr>
            <w:tcW w:w="7465" w:type="dxa"/>
          </w:tcPr>
          <w:p w:rsidR="00E339C5" w:rsidRDefault="00E339C5">
            <w:r>
              <w:t xml:space="preserve">Odluka o izmjeni i dopuni Odluke o općinskim porezima </w:t>
            </w:r>
          </w:p>
          <w:p w:rsidR="00E339C5" w:rsidRDefault="00E339C5">
            <w:r>
              <w:t>Općine Čeminac</w:t>
            </w:r>
          </w:p>
        </w:tc>
        <w:tc>
          <w:tcPr>
            <w:tcW w:w="1148" w:type="dxa"/>
          </w:tcPr>
          <w:p w:rsidR="00E339C5" w:rsidRDefault="00E339C5" w:rsidP="004A31E5">
            <w:pPr>
              <w:jc w:val="center"/>
            </w:pPr>
          </w:p>
          <w:p w:rsidR="004A31E5" w:rsidRDefault="004A31E5" w:rsidP="004A31E5">
            <w:pPr>
              <w:jc w:val="center"/>
            </w:pPr>
            <w:r>
              <w:t>2</w:t>
            </w:r>
          </w:p>
        </w:tc>
      </w:tr>
    </w:tbl>
    <w:p w:rsidR="00335DC2" w:rsidRDefault="00335DC2"/>
    <w:p w:rsidR="004A31E5" w:rsidRDefault="004A31E5"/>
    <w:p w:rsidR="004A31E5" w:rsidRDefault="004A31E5"/>
    <w:p w:rsidR="004A31E5" w:rsidRDefault="004A31E5"/>
    <w:p w:rsidR="004A31E5" w:rsidRDefault="004A31E5"/>
    <w:p w:rsidR="004A31E5" w:rsidRDefault="004A31E5"/>
    <w:p w:rsidR="004A31E5" w:rsidRDefault="004A31E5"/>
    <w:p w:rsidR="004A31E5" w:rsidRDefault="004A31E5"/>
    <w:p w:rsidR="004A31E5" w:rsidRDefault="004A31E5"/>
    <w:p w:rsidR="004A31E5" w:rsidRDefault="004A31E5" w:rsidP="004A31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A31E5" w:rsidRPr="00612DE3" w:rsidRDefault="004A31E5" w:rsidP="004A31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E3">
        <w:rPr>
          <w:rFonts w:ascii="Times New Roman" w:hAnsi="Times New Roman"/>
          <w:sz w:val="24"/>
          <w:szCs w:val="24"/>
        </w:rPr>
        <w:t xml:space="preserve">Na temelju članka 35. </w:t>
      </w:r>
      <w:r>
        <w:rPr>
          <w:rFonts w:ascii="Times New Roman" w:hAnsi="Times New Roman"/>
          <w:sz w:val="24"/>
          <w:szCs w:val="24"/>
        </w:rPr>
        <w:t>s</w:t>
      </w:r>
      <w:r w:rsidRPr="00612DE3">
        <w:rPr>
          <w:rFonts w:ascii="Times New Roman" w:hAnsi="Times New Roman"/>
          <w:sz w:val="24"/>
          <w:szCs w:val="24"/>
        </w:rPr>
        <w:t>tavka 2. Zakona o lokalnoj i podr</w:t>
      </w:r>
      <w:r>
        <w:rPr>
          <w:rFonts w:ascii="Times New Roman" w:hAnsi="Times New Roman"/>
          <w:sz w:val="24"/>
          <w:szCs w:val="24"/>
        </w:rPr>
        <w:t>učnoj (regionalnoj) samoupravi (</w:t>
      </w:r>
      <w:r w:rsidRPr="00612DE3">
        <w:rPr>
          <w:rFonts w:ascii="Times New Roman" w:hAnsi="Times New Roman"/>
          <w:sz w:val="24"/>
          <w:szCs w:val="24"/>
        </w:rPr>
        <w:t>NN 33/01, 60/01, 129/05, 109/07, 125/08, 36/09, 150/11, 144/12 i 19/13</w:t>
      </w:r>
      <w:r>
        <w:rPr>
          <w:rFonts w:ascii="Times New Roman" w:hAnsi="Times New Roman"/>
          <w:sz w:val="24"/>
          <w:szCs w:val="24"/>
        </w:rPr>
        <w:t>), članka 2</w:t>
      </w:r>
      <w:r w:rsidRPr="00612DE3">
        <w:rPr>
          <w:rFonts w:ascii="Times New Roman" w:hAnsi="Times New Roman"/>
          <w:sz w:val="24"/>
          <w:szCs w:val="24"/>
        </w:rPr>
        <w:t xml:space="preserve">0. </w:t>
      </w:r>
      <w:r>
        <w:rPr>
          <w:rFonts w:ascii="Times New Roman" w:hAnsi="Times New Roman"/>
          <w:sz w:val="24"/>
          <w:szCs w:val="24"/>
        </w:rPr>
        <w:t>Zakona o lokalnim porezima (NN 115/16)</w:t>
      </w:r>
      <w:r w:rsidRPr="00612DE3">
        <w:rPr>
          <w:rFonts w:ascii="Times New Roman" w:hAnsi="Times New Roman"/>
          <w:sz w:val="24"/>
          <w:szCs w:val="24"/>
        </w:rPr>
        <w:t xml:space="preserve"> i članka 29. Statuta Općine Čeminac ('Službeni glasnik' Općine Čeminac 01/13), Općinsko vijeće Općine Čeminac</w:t>
      </w:r>
      <w:r>
        <w:rPr>
          <w:rFonts w:ascii="Times New Roman" w:hAnsi="Times New Roman"/>
          <w:sz w:val="24"/>
          <w:szCs w:val="24"/>
        </w:rPr>
        <w:t>, na svojoj 9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612DE3">
        <w:rPr>
          <w:rFonts w:ascii="Times New Roman" w:hAnsi="Times New Roman"/>
          <w:sz w:val="24"/>
          <w:szCs w:val="24"/>
        </w:rPr>
        <w:t>jedn</w:t>
      </w:r>
      <w:r>
        <w:rPr>
          <w:rFonts w:ascii="Times New Roman" w:hAnsi="Times New Roman"/>
          <w:sz w:val="24"/>
          <w:szCs w:val="24"/>
        </w:rPr>
        <w:t>ici održanoj dana 16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veljače 2017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</w:t>
      </w:r>
      <w:r w:rsidRPr="00612DE3"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z w:val="24"/>
          <w:szCs w:val="24"/>
        </w:rPr>
        <w:t>,</w:t>
      </w:r>
      <w:r w:rsidRPr="00612DE3">
        <w:rPr>
          <w:rFonts w:ascii="Times New Roman" w:hAnsi="Times New Roman"/>
          <w:sz w:val="24"/>
          <w:szCs w:val="24"/>
        </w:rPr>
        <w:t xml:space="preserve"> donosi</w:t>
      </w:r>
    </w:p>
    <w:p w:rsidR="004A31E5" w:rsidRPr="00612DE3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</w:p>
    <w:p w:rsidR="004A31E5" w:rsidRPr="00882BA2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>O D L U K U</w:t>
      </w:r>
    </w:p>
    <w:p w:rsidR="004A31E5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izmjeni i dopuni Odluke </w:t>
      </w:r>
      <w:r w:rsidRPr="00882BA2">
        <w:rPr>
          <w:rFonts w:ascii="Times New Roman" w:hAnsi="Times New Roman"/>
          <w:b/>
          <w:sz w:val="24"/>
          <w:szCs w:val="24"/>
        </w:rPr>
        <w:t>o općinskim</w:t>
      </w:r>
    </w:p>
    <w:p w:rsidR="004A31E5" w:rsidRPr="00882BA2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 xml:space="preserve"> porezima Općine Čeminac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</w:p>
    <w:p w:rsidR="004A31E5" w:rsidRPr="00291DC2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1DC2">
        <w:rPr>
          <w:rFonts w:ascii="Times New Roman" w:hAnsi="Times New Roman"/>
          <w:b/>
          <w:sz w:val="24"/>
          <w:szCs w:val="24"/>
        </w:rPr>
        <w:t>I.</w:t>
      </w:r>
    </w:p>
    <w:p w:rsidR="004A31E5" w:rsidRDefault="004A31E5" w:rsidP="004A31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obzirom na potrebu usklađivanja dijela Odluke o općinskim porezima Općine Čeminac sa Zakonom o lokalnim porezima (NN 115/16) koji je stupio na snagu dana 01. siječnja 2017. godine, a prema Uputi Ureda državne uprave u Osječko-baranjskoj županiji, stavljaju se van snage, kako slijedi:</w:t>
      </w:r>
    </w:p>
    <w:p w:rsidR="004A31E5" w:rsidRDefault="004A31E5" w:rsidP="004A31E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izmjeni i dopuni Odluke o općinskim porezima Općine Čeminac od 23. prosinca 2016. godine, KLASA: 410-01/16-02/2, UR.BROJ: 2100/05-03-16-3 ('Službeni glasnik' Općine Čeminac 07/16) i</w:t>
      </w:r>
    </w:p>
    <w:p w:rsidR="004A31E5" w:rsidRDefault="004A31E5" w:rsidP="004A31E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o izmjeni Odluke o izmjeni i dopuni Odluke o općinskim porezima Općine Čeminac od 23. siječnja 2016. godine, KLASA: 410-01/16-02/2, UR.BROJ: 2100/05-03-16-4 ('Službeni glasnik' Općine Čeminac 01/17). 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</w:p>
    <w:p w:rsidR="004A31E5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1DC2">
        <w:rPr>
          <w:rFonts w:ascii="Times New Roman" w:hAnsi="Times New Roman"/>
          <w:b/>
          <w:sz w:val="24"/>
          <w:szCs w:val="24"/>
        </w:rPr>
        <w:t>II.</w:t>
      </w:r>
    </w:p>
    <w:p w:rsidR="004A31E5" w:rsidRPr="00752B6E" w:rsidRDefault="004A31E5" w:rsidP="004A31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52B6E">
        <w:rPr>
          <w:rFonts w:ascii="Times New Roman" w:hAnsi="Times New Roman"/>
          <w:sz w:val="24"/>
          <w:szCs w:val="24"/>
        </w:rPr>
        <w:t xml:space="preserve">Način provođenja članka 7. Odluke o općinskim porezima Općine Čeminac ('Službeni glasnik' Općine Čeminac 03/16), koja je stupila na snagu 27. </w:t>
      </w:r>
      <w:r>
        <w:rPr>
          <w:rFonts w:ascii="Times New Roman" w:hAnsi="Times New Roman"/>
          <w:sz w:val="24"/>
          <w:szCs w:val="24"/>
        </w:rPr>
        <w:t>l</w:t>
      </w:r>
      <w:r w:rsidRPr="00752B6E">
        <w:rPr>
          <w:rFonts w:ascii="Times New Roman" w:hAnsi="Times New Roman"/>
          <w:sz w:val="24"/>
          <w:szCs w:val="24"/>
        </w:rPr>
        <w:t xml:space="preserve">istopada 2016. </w:t>
      </w:r>
      <w:r>
        <w:rPr>
          <w:rFonts w:ascii="Times New Roman" w:hAnsi="Times New Roman"/>
          <w:sz w:val="24"/>
          <w:szCs w:val="24"/>
        </w:rPr>
        <w:t>g</w:t>
      </w:r>
      <w:r w:rsidRPr="00752B6E">
        <w:rPr>
          <w:rFonts w:ascii="Times New Roman" w:hAnsi="Times New Roman"/>
          <w:sz w:val="24"/>
          <w:szCs w:val="24"/>
        </w:rPr>
        <w:t xml:space="preserve">odine, utvrdit će se posebnim Pravilnikom.  </w:t>
      </w:r>
    </w:p>
    <w:p w:rsidR="004A31E5" w:rsidRDefault="004A31E5" w:rsidP="004A31E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A31E5" w:rsidRPr="00500612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00612">
        <w:rPr>
          <w:rFonts w:ascii="Times New Roman" w:hAnsi="Times New Roman"/>
          <w:b/>
          <w:sz w:val="24"/>
          <w:szCs w:val="24"/>
        </w:rPr>
        <w:t>III.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'Službenom glasniku' Općine Čeminac.</w:t>
      </w:r>
    </w:p>
    <w:p w:rsidR="004A31E5" w:rsidRDefault="004A31E5" w:rsidP="004A31E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A31E5" w:rsidRDefault="004A31E5" w:rsidP="004A31E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 r a z l o ž e nj e</w:t>
      </w:r>
    </w:p>
    <w:p w:rsidR="004A31E5" w:rsidRPr="00291DC2" w:rsidRDefault="004A31E5" w:rsidP="004A31E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A31E5" w:rsidRDefault="004A31E5" w:rsidP="004A31E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42. stavkom 1. točkom 4. Zakona o lokalnim porezima (NN 115/16) utvrđeno je da predstavničko tijelo, za potrebe plaćanja poreza na korištenje javnih površina, svojom Odlukom utvrđuje što se smatra javnom površinom, visinu, način i uvjete plaćanja poreza na korištenje javnih površina te nadležno porezno tijelo za utvrđivanje i naplatu poreza. </w:t>
      </w:r>
    </w:p>
    <w:p w:rsidR="004A31E5" w:rsidRDefault="004A31E5" w:rsidP="004A31E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Stavkom 2. istoga članka utvrđeno je da se Odluka predstavničkog tijela lokalne samouprave u pogledu utvrđivanja naprijed navedenog može mijenjati najkasnije do 15. prosinca tekuće godine, a primjenjuje se od 01. siječnja iduće godine. </w:t>
      </w:r>
    </w:p>
    <w:p w:rsidR="004A31E5" w:rsidRDefault="004A31E5" w:rsidP="004A31E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Što se smatra javnom površinom definirano je člankom 5. Odluke o komunalnom redu Općine Čeminac ('Službeni glasnik' Općine Čeminac 03/07), dok su ostale pretpostavke utvrđene Odlukom o općinskim porezima Općine Čeminac ('Službeni glasnik' Općine Čeminac 03/16) koja je stupila na snagu 27. listopada 2016. godine. </w:t>
      </w:r>
    </w:p>
    <w:p w:rsidR="004A31E5" w:rsidRDefault="004A31E5" w:rsidP="004A31E5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Navedenom Odlukom o općinskim porezima Općine Čeminac, u članku 7. točci 8. tabele, utvrđeno je i da se porez na korištenje javnih površina plaća i za '</w:t>
      </w:r>
      <w:r>
        <w:rPr>
          <w:rFonts w:ascii="Times New Roman" w:hAnsi="Times New Roman"/>
          <w:sz w:val="24"/>
          <w:szCs w:val="24"/>
          <w:lang w:eastAsia="hr-HR"/>
        </w:rPr>
        <w:t>Upotrebu</w:t>
      </w:r>
      <w:r w:rsidRPr="00C550AB">
        <w:rPr>
          <w:rFonts w:ascii="Times New Roman" w:hAnsi="Times New Roman"/>
          <w:sz w:val="24"/>
          <w:szCs w:val="24"/>
          <w:lang w:eastAsia="hr-HR"/>
        </w:rPr>
        <w:t xml:space="preserve"> javnih prometnih površina za kamione, kamione s prikolicom, cisterne, traktore i njihova priključna vozila</w:t>
      </w:r>
      <w:r>
        <w:rPr>
          <w:rFonts w:ascii="Times New Roman" w:hAnsi="Times New Roman"/>
          <w:sz w:val="24"/>
          <w:szCs w:val="24"/>
          <w:lang w:eastAsia="hr-HR"/>
        </w:rPr>
        <w:t>'.</w:t>
      </w:r>
    </w:p>
    <w:p w:rsidR="004A31E5" w:rsidRDefault="004A31E5" w:rsidP="004A31E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Sukladno navedenom biti će donesen poseban Pravilnik kojim će se utvrditi način provođenja navedenog članka Odluke.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</w:p>
    <w:p w:rsidR="004A31E5" w:rsidRDefault="004A31E5" w:rsidP="004A31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410-01/16-02/2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 2100/05-03-17-5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Predsjednik</w:t>
      </w:r>
    </w:p>
    <w:p w:rsidR="004A31E5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Općinskog vijeća</w:t>
      </w:r>
    </w:p>
    <w:p w:rsidR="004A31E5" w:rsidRPr="00612DE3" w:rsidRDefault="004A31E5" w:rsidP="004A31E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Mario Kralj, v.r.</w:t>
      </w:r>
    </w:p>
    <w:p w:rsidR="004A31E5" w:rsidRDefault="004A31E5"/>
    <w:p w:rsidR="004A31E5" w:rsidRDefault="004A31E5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Default="003847DC"/>
    <w:p w:rsidR="003847DC" w:rsidRPr="001D2DA5" w:rsidRDefault="003847DC" w:rsidP="003847D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3847DC" w:rsidRPr="001D2DA5" w:rsidRDefault="003847DC" w:rsidP="003847D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3847DC" w:rsidRPr="009261D1" w:rsidRDefault="003847DC" w:rsidP="003847DC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p w:rsidR="003847DC" w:rsidRDefault="003847DC" w:rsidP="003847DC">
      <w:pPr>
        <w:pStyle w:val="Bezproreda"/>
        <w:ind w:left="1800"/>
        <w:jc w:val="both"/>
        <w:rPr>
          <w:rFonts w:ascii="Times New Roman" w:hAnsi="Times New Roman"/>
        </w:rPr>
      </w:pPr>
    </w:p>
    <w:p w:rsidR="003847DC" w:rsidRDefault="003847DC"/>
    <w:sectPr w:rsidR="003847DC" w:rsidSect="003847DC">
      <w:headerReference w:type="default" r:id="rId8"/>
      <w:footerReference w:type="default" r:id="rId9"/>
      <w:type w:val="continuous"/>
      <w:pgSz w:w="11906" w:h="16838" w:code="9"/>
      <w:pgMar w:top="1249" w:right="1417" w:bottom="1417" w:left="1417" w:header="426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D93" w:rsidRDefault="00041D93" w:rsidP="004A31E5">
      <w:pPr>
        <w:spacing w:after="0" w:line="240" w:lineRule="auto"/>
      </w:pPr>
      <w:r>
        <w:separator/>
      </w:r>
    </w:p>
  </w:endnote>
  <w:endnote w:type="continuationSeparator" w:id="1">
    <w:p w:rsidR="00041D93" w:rsidRDefault="00041D93" w:rsidP="004A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5A4" w:rsidRDefault="00E335A4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DA4495" w:rsidRPr="00DA4495">
        <w:rPr>
          <w:rFonts w:asciiTheme="majorHAnsi" w:hAnsiTheme="majorHAnsi"/>
          <w:noProof/>
        </w:rPr>
        <w:t>4</w:t>
      </w:r>
    </w:fldSimple>
  </w:p>
  <w:p w:rsidR="00E335A4" w:rsidRDefault="00E335A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D93" w:rsidRDefault="00041D93" w:rsidP="004A31E5">
      <w:pPr>
        <w:spacing w:after="0" w:line="240" w:lineRule="auto"/>
      </w:pPr>
      <w:r>
        <w:separator/>
      </w:r>
    </w:p>
  </w:footnote>
  <w:footnote w:type="continuationSeparator" w:id="1">
    <w:p w:rsidR="00041D93" w:rsidRDefault="00041D93" w:rsidP="004A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1F4A8E3926004C33B1BF0DE7BA9829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A31E5" w:rsidRDefault="004A31E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 2/2017</w:t>
        </w:r>
      </w:p>
    </w:sdtContent>
  </w:sdt>
  <w:p w:rsidR="004A31E5" w:rsidRDefault="004A31E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4839"/>
    <w:multiLevelType w:val="hybridMultilevel"/>
    <w:tmpl w:val="2EF6EB0E"/>
    <w:lvl w:ilvl="0" w:tplc="647A1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9C5"/>
    <w:rsid w:val="00041D93"/>
    <w:rsid w:val="00052752"/>
    <w:rsid w:val="00081A67"/>
    <w:rsid w:val="000C1E43"/>
    <w:rsid w:val="00335DC2"/>
    <w:rsid w:val="003847DC"/>
    <w:rsid w:val="00385793"/>
    <w:rsid w:val="00416047"/>
    <w:rsid w:val="004A0214"/>
    <w:rsid w:val="004A31E5"/>
    <w:rsid w:val="004B339B"/>
    <w:rsid w:val="004C1A89"/>
    <w:rsid w:val="004F4CF0"/>
    <w:rsid w:val="00531D76"/>
    <w:rsid w:val="007A6631"/>
    <w:rsid w:val="008453B6"/>
    <w:rsid w:val="008F6123"/>
    <w:rsid w:val="00921426"/>
    <w:rsid w:val="00927BBD"/>
    <w:rsid w:val="00A707F1"/>
    <w:rsid w:val="00C651DF"/>
    <w:rsid w:val="00DA4495"/>
    <w:rsid w:val="00E335A4"/>
    <w:rsid w:val="00E3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C5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A31E5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A3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31E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3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31E5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1E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4A8E3926004C33B1BF0DE7BA9829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2C8BBD-EA27-4AA5-9A40-374C0E86DAA1}"/>
      </w:docPartPr>
      <w:docPartBody>
        <w:p w:rsidR="00000000" w:rsidRDefault="00290390" w:rsidP="00290390">
          <w:pPr>
            <w:pStyle w:val="1F4A8E3926004C33B1BF0DE7BA9829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0390"/>
    <w:rsid w:val="00290390"/>
    <w:rsid w:val="00ED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F4A8E3926004C33B1BF0DE7BA9829A4">
    <w:name w:val="1F4A8E3926004C33B1BF0DE7BA9829A4"/>
    <w:rsid w:val="00290390"/>
  </w:style>
  <w:style w:type="paragraph" w:customStyle="1" w:styleId="DD26B43DEBD24409BFAC77F258B517C5">
    <w:name w:val="DD26B43DEBD24409BFAC77F258B517C5"/>
    <w:rsid w:val="00290390"/>
  </w:style>
  <w:style w:type="paragraph" w:customStyle="1" w:styleId="1AC0A6C22C36406087286219305FD366">
    <w:name w:val="1AC0A6C22C36406087286219305FD366"/>
    <w:rsid w:val="002903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2/2017</dc:title>
  <dc:creator>Ljiljana</dc:creator>
  <cp:lastModifiedBy>Ljiljana</cp:lastModifiedBy>
  <cp:revision>7</cp:revision>
  <dcterms:created xsi:type="dcterms:W3CDTF">2017-02-21T13:01:00Z</dcterms:created>
  <dcterms:modified xsi:type="dcterms:W3CDTF">2017-02-21T13:41:00Z</dcterms:modified>
</cp:coreProperties>
</file>